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0C2" w:rsidRPr="00B06D81" w:rsidRDefault="00D260C2" w:rsidP="00B90B0E">
      <w:pPr>
        <w:pStyle w:val="BodyText"/>
        <w:spacing w:after="0" w:line="276" w:lineRule="auto"/>
        <w:jc w:val="center"/>
        <w:rPr>
          <w:rFonts w:ascii="Arial" w:hAnsi="Arial" w:cs="Arial"/>
          <w:b/>
          <w:sz w:val="22"/>
          <w:szCs w:val="22"/>
        </w:rPr>
      </w:pPr>
      <w:r w:rsidRPr="00B06D81">
        <w:rPr>
          <w:rFonts w:ascii="Arial" w:hAnsi="Arial" w:cs="Arial"/>
          <w:b/>
          <w:sz w:val="22"/>
          <w:szCs w:val="22"/>
        </w:rPr>
        <w:t xml:space="preserve">                                                                                                                                          Nacrt</w:t>
      </w:r>
    </w:p>
    <w:p w:rsidR="00100F10" w:rsidRPr="00B06D81" w:rsidRDefault="0028614A" w:rsidP="002F3DFC">
      <w:pPr>
        <w:pStyle w:val="BodyText"/>
        <w:spacing w:after="0" w:line="276" w:lineRule="auto"/>
        <w:jc w:val="center"/>
        <w:rPr>
          <w:rFonts w:ascii="Arial" w:hAnsi="Arial" w:cs="Arial"/>
          <w:b/>
        </w:rPr>
      </w:pPr>
      <w:r w:rsidRPr="00B06D81">
        <w:rPr>
          <w:rFonts w:ascii="Arial" w:hAnsi="Arial" w:cs="Arial"/>
          <w:b/>
        </w:rPr>
        <w:t>UGOVOR</w:t>
      </w:r>
    </w:p>
    <w:p w:rsidR="00100F10" w:rsidRPr="00B06D81" w:rsidRDefault="00100F10" w:rsidP="00B90B0E">
      <w:pPr>
        <w:spacing w:after="0"/>
        <w:jc w:val="center"/>
        <w:rPr>
          <w:rFonts w:ascii="Arial" w:hAnsi="Arial" w:cs="Arial"/>
          <w:b/>
          <w:sz w:val="24"/>
          <w:szCs w:val="24"/>
        </w:rPr>
      </w:pPr>
      <w:r w:rsidRPr="00B06D81">
        <w:rPr>
          <w:rFonts w:ascii="Arial" w:hAnsi="Arial" w:cs="Arial"/>
          <w:b/>
          <w:sz w:val="24"/>
          <w:szCs w:val="24"/>
        </w:rPr>
        <w:t xml:space="preserve">O KONCESIJI ZA DETALJNA GEOLOŠKA ISTRAŽIVANJA I EKSPLOATACIJU MINERALNE SIROVINE </w:t>
      </w:r>
      <w:r w:rsidR="00B1798C">
        <w:rPr>
          <w:rFonts w:ascii="Arial" w:hAnsi="Arial" w:cs="Arial"/>
          <w:b/>
          <w:sz w:val="24"/>
          <w:szCs w:val="24"/>
        </w:rPr>
        <w:t xml:space="preserve">TEHNIČKO-GRAĐEVINSKOG KAMENA (VULKANITI) (VULKANITI) </w:t>
      </w:r>
      <w:r w:rsidR="00A068D1" w:rsidRPr="00A068D1">
        <w:rPr>
          <w:rFonts w:ascii="Arial" w:hAnsi="Arial" w:cs="Arial"/>
          <w:b/>
          <w:sz w:val="24"/>
          <w:szCs w:val="24"/>
        </w:rPr>
        <w:t>LOKALITETA „</w:t>
      </w:r>
      <w:r w:rsidR="00B1798C">
        <w:rPr>
          <w:rFonts w:ascii="Arial" w:hAnsi="Arial" w:cs="Arial"/>
          <w:b/>
          <w:sz w:val="24"/>
          <w:szCs w:val="24"/>
        </w:rPr>
        <w:t>BISTRICA</w:t>
      </w:r>
      <w:r w:rsidR="00A068D1" w:rsidRPr="00A068D1">
        <w:rPr>
          <w:rFonts w:ascii="Arial" w:hAnsi="Arial" w:cs="Arial"/>
          <w:b/>
          <w:sz w:val="24"/>
          <w:szCs w:val="24"/>
        </w:rPr>
        <w:t xml:space="preserve">“, </w:t>
      </w:r>
      <w:r w:rsidR="00A219EB">
        <w:rPr>
          <w:rFonts w:ascii="Arial" w:hAnsi="Arial" w:cs="Arial"/>
          <w:b/>
          <w:sz w:val="24"/>
          <w:szCs w:val="24"/>
        </w:rPr>
        <w:t xml:space="preserve">OPŠTINA </w:t>
      </w:r>
      <w:r w:rsidR="00B1798C">
        <w:rPr>
          <w:rFonts w:ascii="Arial" w:hAnsi="Arial" w:cs="Arial"/>
          <w:b/>
          <w:sz w:val="24"/>
          <w:szCs w:val="24"/>
        </w:rPr>
        <w:t>BERANE</w:t>
      </w:r>
    </w:p>
    <w:p w:rsidR="00100F10" w:rsidRPr="00B06D81" w:rsidRDefault="00100F10" w:rsidP="00B90B0E">
      <w:pPr>
        <w:pStyle w:val="BodyText"/>
        <w:spacing w:after="0" w:line="276" w:lineRule="auto"/>
        <w:jc w:val="center"/>
        <w:rPr>
          <w:rFonts w:ascii="Arial" w:hAnsi="Arial" w:cs="Arial"/>
          <w:b/>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B90B0E">
      <w:pPr>
        <w:pStyle w:val="BodyText"/>
        <w:spacing w:after="0" w:line="276" w:lineRule="auto"/>
        <w:jc w:val="both"/>
        <w:rPr>
          <w:rFonts w:ascii="Arial" w:hAnsi="Arial" w:cs="Arial"/>
          <w:b/>
          <w:bCs/>
          <w:sz w:val="22"/>
          <w:szCs w:val="22"/>
        </w:rPr>
      </w:pPr>
    </w:p>
    <w:p w:rsidR="0028614A" w:rsidRPr="00B06D81" w:rsidRDefault="00BE691C"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0E21BC" w:rsidRPr="00B06D81">
        <w:rPr>
          <w:rFonts w:ascii="Arial" w:hAnsi="Arial" w:cs="Arial"/>
          <w:b/>
          <w:bCs/>
          <w:sz w:val="22"/>
          <w:szCs w:val="22"/>
        </w:rPr>
        <w:t xml:space="preserve"> </w:t>
      </w:r>
      <w:r w:rsidR="0028614A" w:rsidRPr="00B06D81">
        <w:rPr>
          <w:rFonts w:ascii="Arial" w:hAnsi="Arial" w:cs="Arial"/>
          <w:b/>
          <w:bCs/>
          <w:sz w:val="22"/>
          <w:szCs w:val="22"/>
        </w:rPr>
        <w:t xml:space="preserve">(u daljem tekstu: </w:t>
      </w:r>
      <w:r w:rsidR="004170ED" w:rsidRPr="00B06D81">
        <w:rPr>
          <w:rFonts w:ascii="Arial" w:hAnsi="Arial" w:cs="Arial"/>
          <w:b/>
          <w:bCs/>
          <w:sz w:val="22"/>
          <w:szCs w:val="22"/>
        </w:rPr>
        <w:t xml:space="preserve">„Koncedent </w:t>
      </w:r>
      <w:r w:rsidR="0028614A" w:rsidRPr="00B06D81">
        <w:rPr>
          <w:rFonts w:ascii="Arial" w:hAnsi="Arial" w:cs="Arial"/>
          <w:b/>
          <w:bCs/>
          <w:sz w:val="22"/>
          <w:szCs w:val="22"/>
        </w:rPr>
        <w:t>")</w:t>
      </w:r>
    </w:p>
    <w:p w:rsidR="0028614A" w:rsidRPr="00B06D81" w:rsidRDefault="0028614A"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 xml:space="preserve">i </w:t>
      </w:r>
    </w:p>
    <w:p w:rsidR="0028614A" w:rsidRPr="00B06D81" w:rsidRDefault="003A08FE" w:rsidP="00B90B0E">
      <w:pPr>
        <w:pStyle w:val="BodyText"/>
        <w:suppressAutoHyphens/>
        <w:spacing w:after="0" w:line="276" w:lineRule="auto"/>
        <w:jc w:val="both"/>
        <w:rPr>
          <w:rFonts w:ascii="Arial" w:hAnsi="Arial" w:cs="Arial"/>
          <w:sz w:val="22"/>
          <w:szCs w:val="22"/>
        </w:rPr>
      </w:pPr>
      <w:r w:rsidRPr="00B06D81">
        <w:rPr>
          <w:rFonts w:ascii="Arial" w:hAnsi="Arial" w:cs="Arial"/>
          <w:b/>
          <w:bCs/>
          <w:sz w:val="22"/>
          <w:szCs w:val="22"/>
        </w:rPr>
        <w:t xml:space="preserve"> </w:t>
      </w:r>
      <w:r w:rsidR="000761D3"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000761D3"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B90B0E">
      <w:pPr>
        <w:pStyle w:val="BodyText"/>
        <w:suppressAutoHyphens/>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0761D3" w:rsidP="00B90B0E">
      <w:pPr>
        <w:pStyle w:val="BodyText"/>
        <w:spacing w:after="0" w:line="276" w:lineRule="auto"/>
        <w:jc w:val="center"/>
        <w:rPr>
          <w:rFonts w:ascii="Arial" w:hAnsi="Arial" w:cs="Arial"/>
          <w:sz w:val="22"/>
          <w:szCs w:val="22"/>
        </w:rPr>
      </w:pPr>
      <w:r w:rsidRPr="00B06D81">
        <w:rPr>
          <w:rFonts w:ascii="Arial" w:hAnsi="Arial" w:cs="Arial"/>
          <w:sz w:val="22"/>
          <w:szCs w:val="22"/>
        </w:rPr>
        <w:t xml:space="preserve">Zaključen ____________ </w:t>
      </w:r>
      <w:r w:rsidR="00366A30" w:rsidRPr="00B06D81">
        <w:rPr>
          <w:rFonts w:ascii="Arial" w:hAnsi="Arial" w:cs="Arial"/>
          <w:sz w:val="22"/>
          <w:szCs w:val="22"/>
        </w:rPr>
        <w:t xml:space="preserve">201__ </w:t>
      </w:r>
      <w:r w:rsidR="0028614A" w:rsidRPr="00B06D81">
        <w:rPr>
          <w:rFonts w:ascii="Arial" w:hAnsi="Arial" w:cs="Arial"/>
          <w:sz w:val="22"/>
          <w:szCs w:val="22"/>
        </w:rPr>
        <w:t>godine, u Podgorici</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8503A2" w:rsidRPr="00B06D81" w:rsidRDefault="008503A2"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5047EA" w:rsidRPr="00B06D81" w:rsidRDefault="005047E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761D3" w:rsidRPr="00B06D81" w:rsidRDefault="000761D3" w:rsidP="00B90B0E">
      <w:pPr>
        <w:pStyle w:val="Heading2"/>
        <w:spacing w:before="0"/>
        <w:rPr>
          <w:rFonts w:ascii="Arial" w:hAnsi="Arial" w:cs="Arial"/>
          <w:color w:val="auto"/>
          <w:sz w:val="22"/>
          <w:szCs w:val="22"/>
        </w:rPr>
      </w:pPr>
      <w:bookmarkStart w:id="0" w:name="_Toc287441940"/>
      <w:bookmarkStart w:id="1" w:name="_Toc379374222"/>
      <w:r w:rsidRPr="00B06D81">
        <w:rPr>
          <w:rFonts w:ascii="Arial" w:hAnsi="Arial" w:cs="Arial"/>
          <w:color w:val="auto"/>
          <w:sz w:val="22"/>
          <w:szCs w:val="22"/>
        </w:rPr>
        <w:lastRenderedPageBreak/>
        <w:t>Preambula</w:t>
      </w:r>
      <w:bookmarkEnd w:id="0"/>
      <w:bookmarkEnd w:id="1"/>
      <w:r w:rsidRPr="00B06D81">
        <w:rPr>
          <w:rFonts w:ascii="Arial" w:hAnsi="Arial" w:cs="Arial"/>
          <w:color w:val="auto"/>
          <w:sz w:val="22"/>
          <w:szCs w:val="22"/>
        </w:rPr>
        <w:t xml:space="preserve">: </w:t>
      </w:r>
    </w:p>
    <w:p w:rsidR="000761D3" w:rsidRPr="00B06D81" w:rsidRDefault="000761D3" w:rsidP="00B90B0E">
      <w:pPr>
        <w:spacing w:after="0"/>
        <w:jc w:val="both"/>
        <w:rPr>
          <w:rFonts w:ascii="Arial" w:hAnsi="Arial" w:cs="Arial"/>
        </w:rPr>
      </w:pPr>
    </w:p>
    <w:p w:rsidR="00687444" w:rsidRPr="00B06D81" w:rsidRDefault="000761D3" w:rsidP="00B90B0E">
      <w:pPr>
        <w:spacing w:after="0"/>
        <w:jc w:val="both"/>
        <w:rPr>
          <w:rFonts w:ascii="Arial" w:hAnsi="Arial" w:cs="Arial"/>
        </w:rPr>
      </w:pPr>
      <w:r w:rsidRPr="00B06D81">
        <w:rPr>
          <w:rFonts w:ascii="Arial" w:hAnsi="Arial" w:cs="Arial"/>
        </w:rPr>
        <w:t xml:space="preserve">S OBZIROM DA </w:t>
      </w:r>
    </w:p>
    <w:p w:rsidR="000761D3" w:rsidRPr="00B06D81" w:rsidRDefault="00B06D81" w:rsidP="00B90B0E">
      <w:pPr>
        <w:spacing w:after="0"/>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B90B0E">
      <w:pPr>
        <w:spacing w:after="0"/>
        <w:jc w:val="both"/>
        <w:rPr>
          <w:rFonts w:ascii="Arial" w:hAnsi="Arial" w:cs="Arial"/>
        </w:rPr>
      </w:pPr>
    </w:p>
    <w:p w:rsidR="000761D3" w:rsidRPr="00B06D81" w:rsidRDefault="00B06D81" w:rsidP="00B90B0E">
      <w:pPr>
        <w:spacing w:after="0"/>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B90B0E">
      <w:pPr>
        <w:spacing w:after="0"/>
        <w:jc w:val="both"/>
        <w:rPr>
          <w:rFonts w:ascii="Arial" w:hAnsi="Arial" w:cs="Arial"/>
        </w:rPr>
      </w:pPr>
    </w:p>
    <w:p w:rsidR="000761D3" w:rsidRPr="00B06D81" w:rsidRDefault="00B06D81" w:rsidP="00B90B0E">
      <w:pPr>
        <w:autoSpaceDE w:val="0"/>
        <w:autoSpaceDN w:val="0"/>
        <w:adjustRightInd w:val="0"/>
        <w:spacing w:after="0"/>
        <w:jc w:val="both"/>
        <w:rPr>
          <w:rFonts w:ascii="Arial" w:hAnsi="Arial" w:cs="Arial"/>
        </w:rPr>
      </w:pPr>
      <w:r>
        <w:rPr>
          <w:rFonts w:ascii="Arial" w:hAnsi="Arial" w:cs="Arial"/>
        </w:rPr>
        <w:t>Zakon o rudarstvu („</w:t>
      </w:r>
      <w:r w:rsidR="000761D3" w:rsidRPr="00B06D81">
        <w:rPr>
          <w:rFonts w:ascii="Arial" w:hAnsi="Arial" w:cs="Arial"/>
        </w:rPr>
        <w:t>Službeni list Crne Gore”, broj 65/08</w:t>
      </w:r>
      <w:r w:rsidR="006337FA" w:rsidRPr="00B06D81">
        <w:rPr>
          <w:rFonts w:ascii="Arial" w:hAnsi="Arial" w:cs="Arial"/>
        </w:rPr>
        <w:t>,</w:t>
      </w:r>
      <w:r>
        <w:rPr>
          <w:rFonts w:ascii="Arial" w:hAnsi="Arial" w:cs="Arial"/>
        </w:rPr>
        <w:t xml:space="preserve"> </w:t>
      </w:r>
      <w:r w:rsidR="006337FA" w:rsidRPr="00B06D81">
        <w:rPr>
          <w:rFonts w:ascii="Arial" w:hAnsi="Arial" w:cs="Arial"/>
        </w:rPr>
        <w:t>74/10,</w:t>
      </w:r>
      <w:r>
        <w:rPr>
          <w:rFonts w:ascii="Arial" w:hAnsi="Arial" w:cs="Arial"/>
        </w:rPr>
        <w:t xml:space="preserve"> </w:t>
      </w:r>
      <w:r w:rsidR="006337FA" w:rsidRPr="00B06D81">
        <w:rPr>
          <w:rFonts w:ascii="Arial" w:hAnsi="Arial" w:cs="Arial"/>
        </w:rPr>
        <w:t>40/11</w:t>
      </w:r>
      <w:r w:rsidR="000761D3" w:rsidRPr="00B06D81">
        <w:rPr>
          <w:rFonts w:ascii="Arial" w:hAnsi="Arial" w:cs="Arial"/>
        </w:rPr>
        <w:t xml:space="preserve">),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w:t>
      </w:r>
      <w:r>
        <w:rPr>
          <w:rFonts w:ascii="Arial" w:hAnsi="Arial" w:cs="Arial"/>
        </w:rPr>
        <w:t xml:space="preserve"> </w:t>
      </w:r>
      <w:r w:rsidR="000761D3" w:rsidRPr="00B06D81">
        <w:rPr>
          <w:rFonts w:ascii="Arial" w:hAnsi="Arial" w:cs="Arial"/>
        </w:rPr>
        <w:t>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B90B0E">
      <w:pPr>
        <w:autoSpaceDE w:val="0"/>
        <w:autoSpaceDN w:val="0"/>
        <w:adjustRightInd w:val="0"/>
        <w:spacing w:after="0"/>
        <w:jc w:val="both"/>
        <w:rPr>
          <w:rFonts w:ascii="Arial" w:hAnsi="Arial" w:cs="Arial"/>
          <w:b/>
          <w:bCs/>
        </w:rPr>
      </w:pPr>
    </w:p>
    <w:p w:rsidR="000761D3" w:rsidRPr="00B06D81" w:rsidRDefault="000761D3" w:rsidP="00B90B0E">
      <w:pPr>
        <w:autoSpaceDE w:val="0"/>
        <w:autoSpaceDN w:val="0"/>
        <w:adjustRightInd w:val="0"/>
        <w:spacing w:after="0"/>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A32F1C" w:rsidP="00B90B0E">
      <w:pPr>
        <w:ind w:hanging="180"/>
        <w:jc w:val="both"/>
        <w:rPr>
          <w:rFonts w:ascii="Arial" w:hAnsi="Arial" w:cs="Arial"/>
        </w:rPr>
      </w:pPr>
      <w:r w:rsidRPr="00B06D81">
        <w:rPr>
          <w:rFonts w:ascii="Arial" w:hAnsi="Arial" w:cs="Arial"/>
        </w:rPr>
        <w:t xml:space="preserve">   </w:t>
      </w:r>
      <w:r w:rsidR="000761D3" w:rsidRPr="00B06D81">
        <w:rPr>
          <w:rFonts w:ascii="Arial" w:hAnsi="Arial" w:cs="Arial"/>
        </w:rPr>
        <w:t xml:space="preserve">Ministarstvo ekonomije Vlade Crne Gore objavilo Javni oglas za dodjelu koncesije za detaljna geološka istraživanja i eksploataciju </w:t>
      </w:r>
      <w:r w:rsidRPr="00B06D81">
        <w:rPr>
          <w:rFonts w:ascii="Arial" w:hAnsi="Arial" w:cs="Arial"/>
        </w:rPr>
        <w:t xml:space="preserve">nemetalične </w:t>
      </w:r>
      <w:r w:rsidR="000761D3" w:rsidRPr="00B06D81">
        <w:rPr>
          <w:rFonts w:ascii="Arial" w:hAnsi="Arial" w:cs="Arial"/>
        </w:rPr>
        <w:t xml:space="preserve">mineralne sirovine </w:t>
      </w:r>
      <w:r w:rsidR="00B1798C">
        <w:rPr>
          <w:rFonts w:ascii="Arial" w:hAnsi="Arial" w:cs="Arial"/>
        </w:rPr>
        <w:t>tehničko-građevinskog kamena (vulkaniti)</w:t>
      </w:r>
      <w:r w:rsidR="00A068D1" w:rsidRPr="00A068D1">
        <w:rPr>
          <w:rFonts w:ascii="Arial" w:hAnsi="Arial" w:cs="Arial"/>
        </w:rPr>
        <w:t xml:space="preserve"> lokaliteta </w:t>
      </w:r>
      <w:r w:rsidR="00B1798C">
        <w:rPr>
          <w:rFonts w:ascii="Arial" w:hAnsi="Arial" w:cs="Arial"/>
          <w:lang w:val="sr-Latn-CS"/>
        </w:rPr>
        <w:t xml:space="preserve">“Bistrica”, Opština Berane </w:t>
      </w:r>
      <w:r w:rsidR="000761D3" w:rsidRPr="00B06D81">
        <w:rPr>
          <w:rFonts w:ascii="Arial" w:hAnsi="Arial" w:cs="Arial"/>
        </w:rPr>
        <w:t>(„Službeni list Crne Gore“, broj ......)</w:t>
      </w:r>
    </w:p>
    <w:p w:rsidR="000761D3" w:rsidRPr="00B06D81" w:rsidRDefault="00687444" w:rsidP="00B90B0E">
      <w:pPr>
        <w:pStyle w:val="BodyText"/>
        <w:spacing w:after="0" w:line="276" w:lineRule="auto"/>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B90B0E">
      <w:pPr>
        <w:pStyle w:val="BodyText"/>
        <w:spacing w:after="0" w:line="276" w:lineRule="auto"/>
        <w:jc w:val="both"/>
        <w:rPr>
          <w:rFonts w:ascii="Arial" w:hAnsi="Arial" w:cs="Arial"/>
          <w:sz w:val="22"/>
          <w:szCs w:val="22"/>
        </w:rPr>
      </w:pPr>
    </w:p>
    <w:p w:rsidR="000761D3" w:rsidRPr="00B06D81" w:rsidRDefault="00687444" w:rsidP="00A068D1">
      <w:pPr>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za detaljna geološka istraživanja i    eksploataciju mineralne sirovin</w:t>
      </w:r>
      <w:r w:rsidR="0093659B">
        <w:rPr>
          <w:rFonts w:ascii="Arial" w:hAnsi="Arial" w:cs="Arial"/>
        </w:rPr>
        <w:t xml:space="preserve">e </w:t>
      </w:r>
      <w:r w:rsidR="00B1798C">
        <w:rPr>
          <w:rFonts w:ascii="Arial" w:hAnsi="Arial" w:cs="Arial"/>
        </w:rPr>
        <w:t>tehničko-građevinskog kamena (vulkaniti)</w:t>
      </w:r>
      <w:r w:rsidR="00A068D1" w:rsidRPr="00A068D1">
        <w:rPr>
          <w:rFonts w:ascii="Arial" w:hAnsi="Arial" w:cs="Arial"/>
        </w:rPr>
        <w:t xml:space="preserve"> lokaliteta </w:t>
      </w:r>
      <w:r w:rsidR="00B1798C">
        <w:rPr>
          <w:rFonts w:ascii="Arial" w:hAnsi="Arial" w:cs="Arial"/>
          <w:lang w:val="sr-Latn-CS"/>
        </w:rPr>
        <w:t xml:space="preserve">“Bistrica”, Opština Berane </w:t>
      </w:r>
      <w:r w:rsidR="000761D3" w:rsidRPr="00B06D81">
        <w:rPr>
          <w:rFonts w:ascii="Arial" w:hAnsi="Arial" w:cs="Arial"/>
        </w:rPr>
        <w:t>(„Službeni list Crne Gore“, broj ......)</w:t>
      </w: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B90B0E">
      <w:pPr>
        <w:autoSpaceDE w:val="0"/>
        <w:autoSpaceDN w:val="0"/>
        <w:adjustRightInd w:val="0"/>
        <w:spacing w:after="0"/>
        <w:jc w:val="both"/>
        <w:rPr>
          <w:rFonts w:ascii="Arial" w:hAnsi="Arial" w:cs="Arial"/>
        </w:rPr>
      </w:pPr>
    </w:p>
    <w:p w:rsidR="00B4341E" w:rsidRPr="00B06D81" w:rsidRDefault="00687444" w:rsidP="00B90B0E">
      <w:pPr>
        <w:spacing w:after="0"/>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0761D3" w:rsidRPr="00B06D81" w:rsidRDefault="000761D3" w:rsidP="00B90B0E">
      <w:pPr>
        <w:spacing w:after="0"/>
        <w:jc w:val="both"/>
        <w:rPr>
          <w:rFonts w:ascii="Arial" w:hAnsi="Arial" w:cs="Arial"/>
        </w:rPr>
      </w:pPr>
    </w:p>
    <w:p w:rsidR="00A32F1C" w:rsidRPr="00B06D81" w:rsidRDefault="00A32F1C" w:rsidP="00B90B0E">
      <w:pPr>
        <w:spacing w:after="0"/>
        <w:jc w:val="both"/>
        <w:rPr>
          <w:rFonts w:ascii="Arial" w:hAnsi="Arial" w:cs="Arial"/>
        </w:rPr>
      </w:pPr>
    </w:p>
    <w:p w:rsidR="00B64CEB" w:rsidRDefault="00B64CEB"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A068D1" w:rsidRDefault="00A068D1" w:rsidP="00B90B0E">
      <w:pPr>
        <w:spacing w:after="0"/>
        <w:jc w:val="both"/>
        <w:rPr>
          <w:rFonts w:ascii="Arial" w:hAnsi="Arial" w:cs="Arial"/>
        </w:rPr>
      </w:pPr>
    </w:p>
    <w:p w:rsidR="00B90B0E" w:rsidRDefault="00B90B0E" w:rsidP="00B90B0E">
      <w:pPr>
        <w:spacing w:after="0"/>
        <w:jc w:val="both"/>
        <w:rPr>
          <w:rFonts w:ascii="Arial" w:hAnsi="Arial" w:cs="Arial"/>
        </w:rPr>
      </w:pPr>
    </w:p>
    <w:p w:rsidR="0093659B" w:rsidRPr="00B06D81" w:rsidRDefault="0093659B" w:rsidP="00B90B0E">
      <w:pPr>
        <w:spacing w:after="0"/>
        <w:jc w:val="both"/>
        <w:rPr>
          <w:rFonts w:ascii="Arial" w:hAnsi="Arial" w:cs="Arial"/>
        </w:rPr>
      </w:pPr>
    </w:p>
    <w:p w:rsidR="000761D3" w:rsidRPr="00B06D81" w:rsidRDefault="000761D3" w:rsidP="00A068D1">
      <w:pPr>
        <w:pStyle w:val="BodyText"/>
        <w:numPr>
          <w:ilvl w:val="0"/>
          <w:numId w:val="4"/>
        </w:numPr>
        <w:spacing w:after="0" w:line="276" w:lineRule="auto"/>
        <w:ind w:left="1440" w:hanging="1440"/>
        <w:jc w:val="both"/>
        <w:rPr>
          <w:rFonts w:ascii="Arial" w:hAnsi="Arial" w:cs="Arial"/>
          <w:b/>
          <w:bCs/>
          <w:sz w:val="22"/>
          <w:szCs w:val="22"/>
        </w:rPr>
      </w:pPr>
      <w:r w:rsidRPr="00B06D81">
        <w:rPr>
          <w:rFonts w:ascii="Arial" w:hAnsi="Arial" w:cs="Arial"/>
          <w:b/>
          <w:bCs/>
          <w:sz w:val="22"/>
          <w:szCs w:val="22"/>
        </w:rPr>
        <w:lastRenderedPageBreak/>
        <w:t>Tumačenje i definicije</w:t>
      </w:r>
    </w:p>
    <w:p w:rsidR="00D260C2" w:rsidRPr="00B06D81" w:rsidRDefault="00D260C2" w:rsidP="00B90B0E">
      <w:pPr>
        <w:pStyle w:val="BodyText"/>
        <w:spacing w:after="0" w:line="276" w:lineRule="auto"/>
        <w:jc w:val="both"/>
        <w:rPr>
          <w:rFonts w:ascii="Arial" w:hAnsi="Arial" w:cs="Arial"/>
          <w:b/>
          <w:bCs/>
          <w:sz w:val="22"/>
          <w:szCs w:val="22"/>
        </w:rPr>
      </w:pPr>
    </w:p>
    <w:p w:rsidR="00B4341E" w:rsidRPr="00EF327D" w:rsidRDefault="000761D3" w:rsidP="00B90B0E">
      <w:pPr>
        <w:pStyle w:val="ListParagraph"/>
        <w:numPr>
          <w:ilvl w:val="0"/>
          <w:numId w:val="6"/>
        </w:numPr>
        <w:spacing w:after="0"/>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naslovi  članova ovog ugovora unijeti su isključivo radi lakšeg snalaženja i neće ni na koji način uticati na tumačenje ugovora i</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B90B0E">
      <w:pPr>
        <w:tabs>
          <w:tab w:val="left" w:pos="990"/>
        </w:tabs>
        <w:suppressAutoHyphens/>
        <w:spacing w:after="0"/>
        <w:jc w:val="both"/>
        <w:rPr>
          <w:rFonts w:ascii="Arial" w:hAnsi="Arial" w:cs="Arial"/>
        </w:rPr>
      </w:pPr>
    </w:p>
    <w:p w:rsidR="000761D3" w:rsidRPr="00B06D81"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B90B0E">
      <w:pPr>
        <w:tabs>
          <w:tab w:val="left" w:pos="990"/>
        </w:tabs>
        <w:suppressAutoHyphens/>
        <w:spacing w:after="0"/>
        <w:ind w:hanging="270"/>
        <w:jc w:val="both"/>
        <w:rPr>
          <w:rFonts w:ascii="Arial" w:hAnsi="Arial" w:cs="Arial"/>
        </w:rPr>
      </w:pPr>
    </w:p>
    <w:p w:rsidR="000761D3"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B90B0E">
      <w:pPr>
        <w:tabs>
          <w:tab w:val="left" w:pos="990"/>
        </w:tabs>
        <w:suppressAutoHyphens/>
        <w:spacing w:after="0"/>
        <w:rPr>
          <w:rFonts w:ascii="Arial" w:hAnsi="Arial" w:cs="Arial"/>
        </w:rPr>
      </w:pPr>
    </w:p>
    <w:tbl>
      <w:tblPr>
        <w:tblW w:w="9558" w:type="dxa"/>
        <w:tblLayout w:type="fixed"/>
        <w:tblLook w:val="0000" w:firstRow="0" w:lastRow="0" w:firstColumn="0" w:lastColumn="0" w:noHBand="0" w:noVBand="0"/>
      </w:tblPr>
      <w:tblGrid>
        <w:gridCol w:w="2522"/>
        <w:gridCol w:w="7036"/>
      </w:tblGrid>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B90B0E">
            <w:pPr>
              <w:pStyle w:val="BodyText"/>
              <w:snapToGrid w:val="0"/>
              <w:spacing w:after="0" w:line="276" w:lineRule="auto"/>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3659B" w:rsidRDefault="00EF327D" w:rsidP="00B90B0E">
            <w:pPr>
              <w:pStyle w:val="BodyText"/>
              <w:snapToGrid w:val="0"/>
              <w:spacing w:after="0" w:line="276" w:lineRule="auto"/>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B4341E" w:rsidRPr="00B06D81">
              <w:rPr>
                <w:rFonts w:ascii="Arial" w:hAnsi="Arial" w:cs="Arial"/>
              </w:rPr>
              <w:t>i i sa sadržinom kao u Prilogu 3</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2702" w:rsidP="00B90B0E">
            <w:pPr>
              <w:snapToGrid w:val="0"/>
              <w:spacing w:after="0"/>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B90B0E">
            <w:pPr>
              <w:snapToGrid w:val="0"/>
              <w:spacing w:after="0"/>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B90B0E">
            <w:pPr>
              <w:snapToGrid w:val="0"/>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B90B0E">
            <w:pPr>
              <w:snapToGrid w:val="0"/>
              <w:spacing w:after="0"/>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Pr="00B06D81" w:rsidRDefault="000761D3" w:rsidP="00B90B0E">
            <w:pPr>
              <w:snapToGrid w:val="0"/>
              <w:spacing w:after="0"/>
              <w:jc w:val="both"/>
              <w:rPr>
                <w:rFonts w:ascii="Arial" w:hAnsi="Arial" w:cs="Arial"/>
              </w:rPr>
            </w:pPr>
            <w:r w:rsidRPr="00B06D81">
              <w:rPr>
                <w:rFonts w:ascii="Arial" w:hAnsi="Arial" w:cs="Arial"/>
              </w:rPr>
              <w:t xml:space="preserve">označava Elaborat koji izrađuje Koncesionar u skladu sa zakonom, a koji sadrži podatke o klasifikaciji, kategorizaciji i proračunu rezervi mineralne sirovine </w:t>
            </w:r>
            <w:r w:rsidR="00B1798C">
              <w:rPr>
                <w:rFonts w:ascii="Arial" w:hAnsi="Arial" w:cs="Arial"/>
              </w:rPr>
              <w:t>tehničko-građevinskog kamena (vulkaniti)</w:t>
            </w:r>
            <w:r w:rsidR="00A068D1" w:rsidRPr="00A068D1">
              <w:rPr>
                <w:rFonts w:ascii="Arial" w:hAnsi="Arial" w:cs="Arial"/>
              </w:rPr>
              <w:t xml:space="preserve"> lokaliteta </w:t>
            </w:r>
            <w:r w:rsidR="00B1798C">
              <w:rPr>
                <w:rFonts w:ascii="Arial" w:hAnsi="Arial" w:cs="Arial"/>
                <w:lang w:val="sr-Latn-CS"/>
              </w:rPr>
              <w:t>“Bistrica”</w:t>
            </w:r>
            <w:r w:rsidR="00A068D1" w:rsidRPr="00A068D1">
              <w:rPr>
                <w:rFonts w:ascii="Arial" w:hAnsi="Arial" w:cs="Arial"/>
                <w:lang w:val="sr-Latn-CS"/>
              </w:rPr>
              <w:t xml:space="preserve">, </w:t>
            </w:r>
            <w:r w:rsidR="00A219EB">
              <w:rPr>
                <w:rFonts w:ascii="Arial" w:hAnsi="Arial" w:cs="Arial"/>
                <w:lang w:val="sr-Latn-CS"/>
              </w:rPr>
              <w:t xml:space="preserve">Opština </w:t>
            </w:r>
            <w:r w:rsidR="00F673CE">
              <w:rPr>
                <w:rFonts w:ascii="Arial" w:hAnsi="Arial" w:cs="Arial"/>
                <w:lang w:val="sr-Latn-CS"/>
              </w:rPr>
              <w:t>Berane</w:t>
            </w:r>
            <w:r w:rsidRPr="00B06D81">
              <w:rPr>
                <w:rFonts w:ascii="Arial" w:hAnsi="Arial" w:cs="Arial"/>
              </w:rPr>
              <w:t xml:space="preserve">, čiju ovjeru vrši Organ uprave u skladu sa zakonom; </w:t>
            </w:r>
          </w:p>
        </w:tc>
      </w:tr>
      <w:tr w:rsidR="000761D3" w:rsidRPr="00B06D81" w:rsidTr="0093659B">
        <w:tc>
          <w:tcPr>
            <w:tcW w:w="2522" w:type="dxa"/>
            <w:shd w:val="clear" w:color="auto" w:fill="auto"/>
          </w:tcPr>
          <w:p w:rsidR="000761D3" w:rsidRPr="00B06D81" w:rsidRDefault="000761D3" w:rsidP="00B90B0E">
            <w:pPr>
              <w:spacing w:after="0"/>
              <w:jc w:val="both"/>
              <w:rPr>
                <w:rFonts w:ascii="Arial" w:hAnsi="Arial" w:cs="Arial"/>
              </w:rPr>
            </w:pPr>
            <w:r w:rsidRPr="00B06D81">
              <w:rPr>
                <w:rFonts w:ascii="Arial" w:hAnsi="Arial" w:cs="Arial"/>
              </w:rPr>
              <w:t>Ležište</w:t>
            </w:r>
          </w:p>
        </w:tc>
        <w:tc>
          <w:tcPr>
            <w:tcW w:w="7036" w:type="dxa"/>
            <w:shd w:val="clear" w:color="auto" w:fill="auto"/>
          </w:tcPr>
          <w:p w:rsidR="00EF327D" w:rsidRPr="00B06D81" w:rsidRDefault="000761D3" w:rsidP="00A068D1">
            <w:pPr>
              <w:spacing w:after="0"/>
              <w:jc w:val="both"/>
              <w:rPr>
                <w:rFonts w:ascii="Arial" w:hAnsi="Arial" w:cs="Arial"/>
              </w:rPr>
            </w:pPr>
            <w:r w:rsidRPr="00B06D81">
              <w:rPr>
                <w:rFonts w:ascii="Arial" w:hAnsi="Arial" w:cs="Arial"/>
              </w:rPr>
              <w:t xml:space="preserve">označava ležište </w:t>
            </w:r>
            <w:r w:rsidR="00B1798C">
              <w:rPr>
                <w:rFonts w:ascii="Arial" w:hAnsi="Arial" w:cs="Arial"/>
              </w:rPr>
              <w:t>tehničko-građevinskog kamena (vulkaniti)</w:t>
            </w:r>
            <w:r w:rsidR="00A068D1" w:rsidRPr="00A068D1">
              <w:rPr>
                <w:rFonts w:ascii="Arial" w:hAnsi="Arial" w:cs="Arial"/>
              </w:rPr>
              <w:t xml:space="preserve"> </w:t>
            </w:r>
            <w:r w:rsidR="00B1798C">
              <w:rPr>
                <w:rFonts w:ascii="Arial" w:hAnsi="Arial" w:cs="Arial"/>
                <w:lang w:val="sr-Latn-CS"/>
              </w:rPr>
              <w:t>“Bistrica”</w:t>
            </w:r>
            <w:r w:rsidR="00A068D1">
              <w:rPr>
                <w:rFonts w:ascii="Arial" w:hAnsi="Arial" w:cs="Arial"/>
                <w:lang w:val="sr-Latn-CS"/>
              </w:rPr>
              <w:t>,</w:t>
            </w:r>
            <w:r w:rsidR="00A068D1" w:rsidRPr="00A068D1">
              <w:rPr>
                <w:rFonts w:ascii="Arial" w:hAnsi="Arial" w:cs="Arial"/>
                <w:lang w:val="sr-Latn-CS"/>
              </w:rPr>
              <w:t xml:space="preserve"> </w:t>
            </w:r>
            <w:r w:rsidR="00A219EB">
              <w:rPr>
                <w:rFonts w:ascii="Arial" w:hAnsi="Arial" w:cs="Arial"/>
                <w:lang w:val="sr-Latn-CS"/>
              </w:rPr>
              <w:t xml:space="preserve">Opština </w:t>
            </w:r>
            <w:r w:rsidR="00F673CE">
              <w:rPr>
                <w:rFonts w:ascii="Arial" w:hAnsi="Arial" w:cs="Arial"/>
                <w:lang w:val="sr-Latn-CS"/>
              </w:rPr>
              <w:t>Berane</w:t>
            </w:r>
            <w:r w:rsidRPr="00B06D81">
              <w:rPr>
                <w:rFonts w:ascii="Arial" w:hAnsi="Arial" w:cs="Arial"/>
              </w:rPr>
              <w:t xml:space="preserve">; </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lastRenderedPageBreak/>
              <w:t>Mineralna sirovina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mineralnu sirovinu </w:t>
            </w:r>
            <w:r w:rsidR="00B1798C">
              <w:rPr>
                <w:rFonts w:ascii="Arial" w:hAnsi="Arial" w:cs="Arial"/>
              </w:rPr>
              <w:t>tehničko-građevinskog kamena (vulkaniti)</w:t>
            </w:r>
            <w:r w:rsidR="00A068D1" w:rsidRPr="00A068D1">
              <w:rPr>
                <w:rFonts w:ascii="Arial" w:hAnsi="Arial" w:cs="Arial"/>
              </w:rPr>
              <w:t xml:space="preserve"> </w:t>
            </w:r>
            <w:r w:rsidR="00A068D1">
              <w:rPr>
                <w:rFonts w:ascii="Arial" w:hAnsi="Arial" w:cs="Arial"/>
              </w:rPr>
              <w:t>sa ležišta</w:t>
            </w:r>
            <w:r w:rsidR="00A068D1" w:rsidRPr="00A068D1">
              <w:rPr>
                <w:rFonts w:ascii="Arial" w:hAnsi="Arial" w:cs="Arial"/>
              </w:rPr>
              <w:t xml:space="preserve"> </w:t>
            </w:r>
            <w:r w:rsidR="00B1798C">
              <w:rPr>
                <w:rFonts w:ascii="Arial" w:hAnsi="Arial" w:cs="Arial"/>
                <w:lang w:val="sr-Latn-CS"/>
              </w:rPr>
              <w:t>“Bistrica”</w:t>
            </w:r>
            <w:r w:rsidR="00A068D1" w:rsidRPr="00A068D1">
              <w:rPr>
                <w:rFonts w:ascii="Arial" w:hAnsi="Arial" w:cs="Arial"/>
                <w:lang w:val="sr-Latn-CS"/>
              </w:rPr>
              <w:t xml:space="preserve">, </w:t>
            </w:r>
            <w:r w:rsidR="00A219EB">
              <w:rPr>
                <w:rFonts w:ascii="Arial" w:hAnsi="Arial" w:cs="Arial"/>
                <w:lang w:val="sr-Latn-CS"/>
              </w:rPr>
              <w:t xml:space="preserve">Opština </w:t>
            </w:r>
            <w:r w:rsidR="00F673CE">
              <w:rPr>
                <w:rFonts w:ascii="Arial" w:hAnsi="Arial" w:cs="Arial"/>
                <w:lang w:val="sr-Latn-CS"/>
              </w:rPr>
              <w:t>Berane</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djelatnost</w:t>
            </w:r>
          </w:p>
          <w:p w:rsidR="000761D3" w:rsidRPr="00B06D81" w:rsidRDefault="000761D3" w:rsidP="00B90B0E">
            <w:pPr>
              <w:snapToGrid w:val="0"/>
              <w:spacing w:after="0"/>
              <w:jc w:val="both"/>
              <w:rPr>
                <w:rFonts w:ascii="Arial" w:hAnsi="Arial" w:cs="Arial"/>
              </w:rPr>
            </w:pP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sve aktivnosti Koncesionara na geološkim istraživanjima i eksploataciji mineralne sirovine </w:t>
            </w:r>
            <w:r w:rsidR="00B1798C">
              <w:rPr>
                <w:rFonts w:ascii="Arial" w:hAnsi="Arial" w:cs="Arial"/>
              </w:rPr>
              <w:t>tehničko-građevinskog kamena (vulkaniti)</w:t>
            </w:r>
            <w:r w:rsidR="00A068D1" w:rsidRPr="00A068D1">
              <w:rPr>
                <w:rFonts w:ascii="Arial" w:hAnsi="Arial" w:cs="Arial"/>
              </w:rPr>
              <w:t xml:space="preserve"> lokaliteta </w:t>
            </w:r>
            <w:r w:rsidR="00B1798C">
              <w:rPr>
                <w:rFonts w:ascii="Arial" w:hAnsi="Arial" w:cs="Arial"/>
                <w:lang w:val="sr-Latn-CS"/>
              </w:rPr>
              <w:t>“Bistrica”</w:t>
            </w:r>
            <w:r w:rsidR="00A068D1" w:rsidRPr="00A068D1">
              <w:rPr>
                <w:rFonts w:ascii="Arial" w:hAnsi="Arial" w:cs="Arial"/>
                <w:lang w:val="sr-Latn-CS"/>
              </w:rPr>
              <w:t xml:space="preserve">, </w:t>
            </w:r>
            <w:r w:rsidR="00A219EB">
              <w:rPr>
                <w:rFonts w:ascii="Arial" w:hAnsi="Arial" w:cs="Arial"/>
                <w:lang w:val="sr-Latn-CS"/>
              </w:rPr>
              <w:t xml:space="preserve">Opština </w:t>
            </w:r>
            <w:r w:rsidR="00F673CE">
              <w:rPr>
                <w:rFonts w:ascii="Arial" w:hAnsi="Arial" w:cs="Arial"/>
                <w:lang w:val="sr-Latn-CS"/>
              </w:rPr>
              <w:t>Berane</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naknada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Pr="00B06D81">
              <w:rPr>
                <w:rFonts w:ascii="Arial" w:hAnsi="Arial" w:cs="Arial"/>
              </w:rPr>
              <w:t xml:space="preserve"> </w:t>
            </w:r>
            <w:r w:rsidR="00B1798C">
              <w:rPr>
                <w:rFonts w:ascii="Arial" w:hAnsi="Arial" w:cs="Arial"/>
              </w:rPr>
              <w:t>tehničko-građevinskog kamena (vulkaniti)</w:t>
            </w:r>
            <w:r w:rsidR="00A068D1" w:rsidRPr="00A068D1">
              <w:rPr>
                <w:rFonts w:ascii="Arial" w:hAnsi="Arial" w:cs="Arial"/>
              </w:rPr>
              <w:t xml:space="preserve"> lokaliteta </w:t>
            </w:r>
            <w:r w:rsidR="00B1798C">
              <w:rPr>
                <w:rFonts w:ascii="Arial" w:hAnsi="Arial" w:cs="Arial"/>
                <w:lang w:val="sr-Latn-CS"/>
              </w:rPr>
              <w:t>“Bistrica”</w:t>
            </w:r>
            <w:r w:rsidR="00A068D1" w:rsidRPr="00A068D1">
              <w:rPr>
                <w:rFonts w:ascii="Arial" w:hAnsi="Arial" w:cs="Arial"/>
                <w:lang w:val="sr-Latn-CS"/>
              </w:rPr>
              <w:t xml:space="preserve">, </w:t>
            </w:r>
            <w:r w:rsidR="00A219EB">
              <w:rPr>
                <w:rFonts w:ascii="Arial" w:hAnsi="Arial" w:cs="Arial"/>
                <w:lang w:val="sr-Latn-CS"/>
              </w:rPr>
              <w:t xml:space="preserve">Opština </w:t>
            </w:r>
            <w:r w:rsidR="00F673CE">
              <w:rPr>
                <w:rFonts w:ascii="Arial" w:hAnsi="Arial" w:cs="Arial"/>
                <w:lang w:val="sr-Latn-CS"/>
              </w:rPr>
              <w:t>Berane</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EF327D" w:rsidRDefault="000761D3" w:rsidP="00B90B0E">
            <w:pPr>
              <w:snapToGrid w:val="0"/>
              <w:spacing w:after="0"/>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B90B0E">
            <w:pPr>
              <w:snapToGrid w:val="0"/>
              <w:spacing w:after="0"/>
              <w:jc w:val="both"/>
              <w:rPr>
                <w:rFonts w:ascii="Arial" w:hAnsi="Arial" w:cs="Arial"/>
                <w:i/>
              </w:rPr>
            </w:pP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 xml:space="preserve">označava privredno društvo sa sjedištem u Crnoj Gori, osnovano i registrovano u skladu sa zakonom od strane Koncesionara za potrebe vršenja Koncesione djelatnosti i koje je 100% </w:t>
            </w:r>
            <w:r w:rsidR="00EF327D">
              <w:rPr>
                <w:rFonts w:ascii="Arial" w:hAnsi="Arial" w:cs="Arial"/>
              </w:rPr>
              <w:t xml:space="preserve">u </w:t>
            </w:r>
            <w:r w:rsidRPr="00B06D81">
              <w:rPr>
                <w:rFonts w:ascii="Arial" w:hAnsi="Arial" w:cs="Arial"/>
              </w:rPr>
              <w:t>vlasništvu Koncesionara;</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B90B0E">
            <w:pPr>
              <w:snapToGrid w:val="0"/>
              <w:spacing w:after="0"/>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B90B0E">
            <w:pPr>
              <w:tabs>
                <w:tab w:val="left" w:pos="2880"/>
              </w:tabs>
              <w:spacing w:after="0"/>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008E7ADD" w:rsidRPr="00B06D81">
              <w:rPr>
                <w:rFonts w:ascii="Arial" w:hAnsi="Arial" w:cs="Arial"/>
              </w:rPr>
              <w:t xml:space="preserve">pojave </w:t>
            </w:r>
            <w:r w:rsidRPr="00B06D81">
              <w:rPr>
                <w:rFonts w:ascii="Arial" w:hAnsi="Arial" w:cs="Arial"/>
              </w:rPr>
              <w:t>mineralne sirovi</w:t>
            </w:r>
            <w:r w:rsidR="00B4341E" w:rsidRPr="00B06D81">
              <w:rPr>
                <w:rFonts w:ascii="Arial" w:hAnsi="Arial" w:cs="Arial"/>
              </w:rPr>
              <w:t xml:space="preserve">ne </w:t>
            </w:r>
            <w:r w:rsidR="00B1798C">
              <w:rPr>
                <w:rFonts w:ascii="Arial" w:hAnsi="Arial" w:cs="Arial"/>
              </w:rPr>
              <w:t>tehničko-građevinskog kamena (vulkaniti)</w:t>
            </w:r>
            <w:r w:rsidR="00A068D1">
              <w:rPr>
                <w:rFonts w:ascii="Arial" w:hAnsi="Arial" w:cs="Arial"/>
              </w:rPr>
              <w:t xml:space="preserve"> </w:t>
            </w:r>
            <w:r w:rsidR="00B1798C">
              <w:rPr>
                <w:rFonts w:ascii="Arial" w:hAnsi="Arial" w:cs="Arial"/>
                <w:lang w:val="sr-Latn-CS"/>
              </w:rPr>
              <w:t>“Bistrica”</w:t>
            </w:r>
            <w:r w:rsidR="00A068D1">
              <w:rPr>
                <w:rFonts w:ascii="Arial" w:hAnsi="Arial" w:cs="Arial"/>
                <w:lang w:val="sr-Latn-CS"/>
              </w:rPr>
              <w:t>,</w:t>
            </w:r>
            <w:r w:rsidR="00A068D1" w:rsidRPr="00A068D1">
              <w:rPr>
                <w:rFonts w:ascii="Arial" w:hAnsi="Arial" w:cs="Arial"/>
                <w:lang w:val="sr-Latn-CS"/>
              </w:rPr>
              <w:t xml:space="preserve"> </w:t>
            </w:r>
            <w:r w:rsidR="00A219EB">
              <w:rPr>
                <w:rFonts w:ascii="Arial" w:hAnsi="Arial" w:cs="Arial"/>
                <w:lang w:val="sr-Latn-CS"/>
              </w:rPr>
              <w:t xml:space="preserve">Opština </w:t>
            </w:r>
            <w:r w:rsidR="00F673CE">
              <w:rPr>
                <w:rFonts w:ascii="Arial" w:hAnsi="Arial" w:cs="Arial"/>
                <w:lang w:val="sr-Latn-CS"/>
              </w:rPr>
              <w:t>Berane</w:t>
            </w:r>
            <w:r w:rsidRPr="00B06D81">
              <w:rPr>
                <w:rFonts w:ascii="Arial" w:hAnsi="Arial" w:cs="Arial"/>
              </w:rPr>
              <w:t>, sa svim prilozima, koji čine sastavni dio Ugovora;</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B90B0E">
            <w:pPr>
              <w:snapToGrid w:val="0"/>
              <w:spacing w:after="0"/>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sva pravna akta (Ustav, zakone i druge propise donijete na osnovu zakona) koji su važeći na teritoriji Crne Gore.</w:t>
            </w:r>
          </w:p>
        </w:tc>
      </w:tr>
    </w:tbl>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A068D1">
      <w:pPr>
        <w:pStyle w:val="BodyText"/>
        <w:numPr>
          <w:ilvl w:val="0"/>
          <w:numId w:val="4"/>
        </w:numPr>
        <w:spacing w:after="0" w:line="276" w:lineRule="auto"/>
        <w:ind w:left="1440" w:hanging="1440"/>
        <w:jc w:val="both"/>
        <w:rPr>
          <w:rFonts w:ascii="Arial" w:hAnsi="Arial" w:cs="Arial"/>
          <w:b/>
          <w:bCs/>
          <w:sz w:val="22"/>
          <w:szCs w:val="22"/>
        </w:rPr>
      </w:pPr>
      <w:r>
        <w:rPr>
          <w:rFonts w:ascii="Arial" w:hAnsi="Arial" w:cs="Arial"/>
          <w:b/>
          <w:bCs/>
          <w:sz w:val="22"/>
          <w:szCs w:val="22"/>
        </w:rPr>
        <w:lastRenderedPageBreak/>
        <w:t>Predmet koncesije</w:t>
      </w:r>
    </w:p>
    <w:p w:rsidR="00B90B0E" w:rsidRPr="00B90B0E" w:rsidRDefault="00B90B0E"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bCs/>
          <w:sz w:val="22"/>
          <w:szCs w:val="22"/>
        </w:rPr>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B90B0E">
      <w:pPr>
        <w:spacing w:after="0"/>
        <w:jc w:val="both"/>
        <w:rPr>
          <w:rFonts w:ascii="Arial" w:eastAsia="Times New Roman" w:hAnsi="Arial" w:cs="Arial"/>
          <w:bCs/>
          <w:lang w:eastAsia="sl-SI"/>
        </w:rPr>
      </w:pPr>
    </w:p>
    <w:p w:rsidR="000761D3"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Istražno-eksploatacioni prostor</w:t>
      </w:r>
    </w:p>
    <w:p w:rsidR="00B90B0E" w:rsidRPr="00B06D81" w:rsidRDefault="00B90B0E" w:rsidP="00B90B0E">
      <w:pPr>
        <w:pStyle w:val="ListParagraph"/>
        <w:spacing w:after="0"/>
        <w:ind w:left="0"/>
        <w:rPr>
          <w:rFonts w:ascii="Arial" w:hAnsi="Arial" w:cs="Arial"/>
          <w:b/>
          <w:sz w:val="22"/>
        </w:rPr>
      </w:pPr>
    </w:p>
    <w:p w:rsidR="000761D3" w:rsidRPr="00B06D81" w:rsidRDefault="000761D3" w:rsidP="00B90B0E">
      <w:pPr>
        <w:pStyle w:val="ListParagraph"/>
        <w:spacing w:after="0"/>
        <w:ind w:left="450" w:hanging="270"/>
        <w:rPr>
          <w:rFonts w:ascii="Arial" w:hAnsi="Arial" w:cs="Arial"/>
          <w:vanish/>
          <w:sz w:val="22"/>
        </w:rPr>
      </w:pPr>
    </w:p>
    <w:p w:rsidR="00FC3582" w:rsidRPr="00FC3582" w:rsidRDefault="000761D3" w:rsidP="00FC3582">
      <w:pPr>
        <w:pStyle w:val="ListParagraph"/>
        <w:numPr>
          <w:ilvl w:val="0"/>
          <w:numId w:val="8"/>
        </w:numPr>
        <w:spacing w:after="0"/>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0349A8" w:rsidRPr="00B90B0E">
        <w:rPr>
          <w:rFonts w:ascii="Arial" w:hAnsi="Arial" w:cs="Arial"/>
          <w:sz w:val="22"/>
        </w:rPr>
        <w:t>„</w:t>
      </w:r>
      <w:r w:rsidR="00B1798C">
        <w:rPr>
          <w:rFonts w:ascii="Arial" w:hAnsi="Arial" w:cs="Arial"/>
          <w:sz w:val="22"/>
        </w:rPr>
        <w:t>Bistrica</w:t>
      </w:r>
      <w:r w:rsidR="000349A8" w:rsidRPr="00B90B0E">
        <w:rPr>
          <w:rFonts w:ascii="Arial" w:hAnsi="Arial" w:cs="Arial"/>
          <w:sz w:val="22"/>
        </w:rPr>
        <w:t>“,</w:t>
      </w:r>
      <w:r w:rsidR="00A32F1C" w:rsidRPr="00B06D81">
        <w:rPr>
          <w:rFonts w:ascii="Arial" w:hAnsi="Arial" w:cs="Arial"/>
        </w:rPr>
        <w:t xml:space="preserve">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B64CEB" w:rsidRPr="00B06D81">
        <w:rPr>
          <w:rFonts w:ascii="Arial" w:hAnsi="Arial" w:cs="Arial"/>
          <w:sz w:val="22"/>
        </w:rPr>
        <w:t>o</w:t>
      </w:r>
      <w:r w:rsidR="0027616D" w:rsidRPr="00B06D81">
        <w:rPr>
          <w:rFonts w:ascii="Arial" w:hAnsi="Arial" w:cs="Arial"/>
          <w:sz w:val="22"/>
        </w:rPr>
        <w:t xml:space="preserve">pštini </w:t>
      </w:r>
      <w:r w:rsidR="00B1798C">
        <w:rPr>
          <w:rFonts w:ascii="Arial" w:hAnsi="Arial" w:cs="Arial"/>
          <w:sz w:val="22"/>
        </w:rPr>
        <w:t>Berane</w:t>
      </w:r>
      <w:r w:rsidRPr="00B06D81">
        <w:rPr>
          <w:rFonts w:ascii="Arial" w:hAnsi="Arial" w:cs="Arial"/>
          <w:sz w:val="22"/>
        </w:rPr>
        <w:t>, a bliže je određen u Koncesionom aktu.</w:t>
      </w:r>
    </w:p>
    <w:p w:rsidR="00FC3582" w:rsidRPr="00FC3582" w:rsidRDefault="00FC3582" w:rsidP="00FC3582">
      <w:pPr>
        <w:pStyle w:val="ListParagraph"/>
        <w:spacing w:after="0"/>
        <w:ind w:left="450"/>
        <w:rPr>
          <w:rFonts w:ascii="Arial" w:hAnsi="Arial" w:cs="Arial"/>
          <w:b/>
          <w:sz w:val="22"/>
        </w:rPr>
      </w:pPr>
    </w:p>
    <w:p w:rsidR="00FC3582" w:rsidRPr="00FC3582" w:rsidRDefault="00FC3582" w:rsidP="00FC3582">
      <w:pPr>
        <w:pStyle w:val="ListParagraph"/>
        <w:numPr>
          <w:ilvl w:val="0"/>
          <w:numId w:val="8"/>
        </w:numPr>
        <w:spacing w:after="0"/>
        <w:ind w:left="450" w:hanging="270"/>
        <w:rPr>
          <w:rFonts w:ascii="Arial" w:hAnsi="Arial" w:cs="Arial"/>
          <w:sz w:val="22"/>
        </w:rPr>
      </w:pPr>
      <w:r w:rsidRPr="00FC3582">
        <w:rPr>
          <w:rFonts w:ascii="Arial" w:hAnsi="Arial" w:cs="Arial"/>
          <w:sz w:val="22"/>
        </w:rPr>
        <w:t xml:space="preserve">Za potrebe izrade koncesionog akta za lokalitet </w:t>
      </w:r>
      <w:r w:rsidR="00B1798C">
        <w:rPr>
          <w:rFonts w:ascii="Arial" w:hAnsi="Arial" w:cs="Arial"/>
          <w:sz w:val="22"/>
        </w:rPr>
        <w:t>tehničko-građevinskog kamena (vulkaniti)</w:t>
      </w:r>
      <w:r w:rsidRPr="00FC3582">
        <w:rPr>
          <w:rFonts w:ascii="Arial" w:hAnsi="Arial" w:cs="Arial"/>
          <w:sz w:val="22"/>
        </w:rPr>
        <w:t xml:space="preserve"> </w:t>
      </w:r>
      <w:r w:rsidR="00B1798C">
        <w:rPr>
          <w:rFonts w:ascii="Arial" w:hAnsi="Arial" w:cs="Arial"/>
          <w:sz w:val="22"/>
        </w:rPr>
        <w:t>“Bistrica”</w:t>
      </w:r>
      <w:r w:rsidRPr="00FC3582">
        <w:rPr>
          <w:rFonts w:ascii="Arial" w:hAnsi="Arial" w:cs="Arial"/>
          <w:sz w:val="22"/>
        </w:rPr>
        <w:t xml:space="preserve">, Opština </w:t>
      </w:r>
      <w:r w:rsidR="00F673CE">
        <w:rPr>
          <w:rFonts w:ascii="Arial" w:hAnsi="Arial" w:cs="Arial"/>
          <w:sz w:val="22"/>
        </w:rPr>
        <w:t>Berane</w:t>
      </w:r>
      <w:r w:rsidRPr="00FC3582">
        <w:rPr>
          <w:rFonts w:ascii="Arial" w:hAnsi="Arial" w:cs="Arial"/>
          <w:sz w:val="22"/>
        </w:rPr>
        <w:t xml:space="preserve">, preduzeće za izvođenje geodetskih radova Etalon Geo Office doo Podgorica, koje je registrovano i licencirano za tu vrstu posla, je uradilo Elaborat o granicama područja uslovne parcelacije i preparcelacije za lokalitet </w:t>
      </w:r>
      <w:r w:rsidR="00B1798C">
        <w:rPr>
          <w:rFonts w:ascii="Arial" w:hAnsi="Arial" w:cs="Arial"/>
          <w:sz w:val="22"/>
        </w:rPr>
        <w:t>tehničko-građevinskog kamena (vulkaniti)</w:t>
      </w:r>
      <w:r w:rsidRPr="00FC3582">
        <w:rPr>
          <w:rFonts w:ascii="Arial" w:hAnsi="Arial" w:cs="Arial"/>
          <w:sz w:val="22"/>
        </w:rPr>
        <w:t xml:space="preserve"> </w:t>
      </w:r>
      <w:r w:rsidR="00B1798C">
        <w:rPr>
          <w:rFonts w:ascii="Arial" w:hAnsi="Arial" w:cs="Arial"/>
          <w:sz w:val="22"/>
        </w:rPr>
        <w:t>“Bistrica”</w:t>
      </w:r>
      <w:r w:rsidRPr="00FC3582">
        <w:rPr>
          <w:rFonts w:ascii="Arial" w:hAnsi="Arial" w:cs="Arial"/>
          <w:sz w:val="22"/>
        </w:rPr>
        <w:t>.</w:t>
      </w:r>
    </w:p>
    <w:p w:rsidR="00FC3582" w:rsidRPr="00FC3582" w:rsidRDefault="00FC3582" w:rsidP="00FC3582">
      <w:pPr>
        <w:pStyle w:val="ListParagraph"/>
        <w:spacing w:after="0"/>
        <w:ind w:left="450"/>
        <w:rPr>
          <w:rFonts w:ascii="Arial" w:hAnsi="Arial" w:cs="Arial"/>
          <w:sz w:val="22"/>
        </w:rPr>
      </w:pPr>
    </w:p>
    <w:p w:rsidR="00FC3582" w:rsidRPr="008F1A73" w:rsidRDefault="00FC3582" w:rsidP="00487DB6">
      <w:pPr>
        <w:pStyle w:val="ListParagraph"/>
        <w:spacing w:after="0"/>
        <w:ind w:left="450"/>
        <w:rPr>
          <w:rFonts w:ascii="Arial" w:hAnsi="Arial" w:cs="Arial"/>
          <w:sz w:val="22"/>
        </w:rPr>
      </w:pPr>
      <w:r w:rsidRPr="007129DF">
        <w:rPr>
          <w:rFonts w:ascii="Arial" w:hAnsi="Arial" w:cs="Arial"/>
          <w:sz w:val="22"/>
        </w:rPr>
        <w:t xml:space="preserve">Na planu KO </w:t>
      </w:r>
      <w:r w:rsidR="00B85875" w:rsidRPr="007129DF">
        <w:rPr>
          <w:rFonts w:ascii="Arial" w:hAnsi="Arial" w:cs="Arial"/>
          <w:sz w:val="22"/>
        </w:rPr>
        <w:t xml:space="preserve">Buče </w:t>
      </w:r>
      <w:r w:rsidR="00B1798C" w:rsidRPr="007129DF">
        <w:rPr>
          <w:rFonts w:ascii="Arial" w:hAnsi="Arial" w:cs="Arial"/>
          <w:sz w:val="22"/>
        </w:rPr>
        <w:t>II</w:t>
      </w:r>
      <w:r w:rsidRPr="007129DF">
        <w:rPr>
          <w:rFonts w:ascii="Arial" w:hAnsi="Arial" w:cs="Arial"/>
          <w:sz w:val="22"/>
        </w:rPr>
        <w:t xml:space="preserve"> razmjere 1:2000,</w:t>
      </w:r>
      <w:r w:rsidRPr="008F1A73">
        <w:rPr>
          <w:rFonts w:ascii="Arial" w:hAnsi="Arial" w:cs="Arial"/>
          <w:sz w:val="22"/>
        </w:rPr>
        <w:t xml:space="preserve"> na zemljištu na kojem se nalazi lokalitet </w:t>
      </w:r>
      <w:r w:rsidR="00B1798C">
        <w:rPr>
          <w:rFonts w:ascii="Arial" w:hAnsi="Arial" w:cs="Arial"/>
          <w:sz w:val="22"/>
        </w:rPr>
        <w:t>tehničko-građevinskog kamena (vulkaniti)</w:t>
      </w:r>
      <w:r w:rsidRPr="008F1A73">
        <w:rPr>
          <w:rFonts w:ascii="Arial" w:hAnsi="Arial" w:cs="Arial"/>
          <w:sz w:val="22"/>
        </w:rPr>
        <w:t xml:space="preserve"> </w:t>
      </w:r>
      <w:r w:rsidR="00B1798C">
        <w:rPr>
          <w:rFonts w:ascii="Arial" w:hAnsi="Arial" w:cs="Arial"/>
          <w:sz w:val="22"/>
        </w:rPr>
        <w:t>“Bistrica”</w:t>
      </w:r>
      <w:r w:rsidRPr="008F1A73">
        <w:rPr>
          <w:rFonts w:ascii="Arial" w:hAnsi="Arial" w:cs="Arial"/>
          <w:sz w:val="22"/>
        </w:rPr>
        <w:t xml:space="preserve">, definisan je koncesioni prostor </w:t>
      </w:r>
      <w:r w:rsidR="00B85875" w:rsidRPr="00B85875">
        <w:rPr>
          <w:rFonts w:ascii="Arial" w:hAnsi="Arial" w:cs="Arial"/>
          <w:sz w:val="22"/>
        </w:rPr>
        <w:t>sa šest konturnih tačaka (od 1-6) površine 123.496,36 m2 upisane u List nepokretnosti 237 KO Buče II.</w:t>
      </w:r>
    </w:p>
    <w:p w:rsidR="00FC3582" w:rsidRPr="00FC3582" w:rsidRDefault="00FC3582" w:rsidP="00FC3582">
      <w:pPr>
        <w:pStyle w:val="ListParagraph"/>
        <w:spacing w:after="0"/>
        <w:ind w:left="450"/>
        <w:rPr>
          <w:rFonts w:ascii="Arial" w:hAnsi="Arial" w:cs="Arial"/>
          <w:sz w:val="22"/>
        </w:rPr>
      </w:pPr>
    </w:p>
    <w:p w:rsidR="00FC3582" w:rsidRPr="00F50BE6" w:rsidRDefault="00FC3582" w:rsidP="00487DB6">
      <w:pPr>
        <w:pStyle w:val="ListParagraph"/>
        <w:spacing w:after="0"/>
        <w:ind w:left="450"/>
        <w:rPr>
          <w:rFonts w:ascii="Arial" w:hAnsi="Arial" w:cs="Arial"/>
        </w:rPr>
      </w:pPr>
      <w:r w:rsidRPr="00FC3582">
        <w:rPr>
          <w:rFonts w:ascii="Arial" w:hAnsi="Arial" w:cs="Arial"/>
          <w:sz w:val="22"/>
        </w:rPr>
        <w:t xml:space="preserve">Koordinate graničnih tačaka i površina </w:t>
      </w:r>
      <w:r w:rsidRPr="008F1A73">
        <w:rPr>
          <w:rFonts w:ascii="Arial" w:hAnsi="Arial" w:cs="Arial"/>
          <w:sz w:val="22"/>
        </w:rPr>
        <w:t>lokalitet</w:t>
      </w:r>
      <w:r w:rsidRPr="00FC3582">
        <w:rPr>
          <w:rFonts w:ascii="Arial" w:hAnsi="Arial" w:cs="Arial"/>
          <w:sz w:val="22"/>
        </w:rPr>
        <w:t>a</w:t>
      </w:r>
      <w:r w:rsidRPr="008F1A73">
        <w:rPr>
          <w:rFonts w:ascii="Arial" w:hAnsi="Arial" w:cs="Arial"/>
          <w:sz w:val="22"/>
        </w:rPr>
        <w:t xml:space="preserve"> </w:t>
      </w:r>
      <w:r w:rsidR="00B1798C">
        <w:rPr>
          <w:rFonts w:ascii="Arial" w:hAnsi="Arial" w:cs="Arial"/>
          <w:sz w:val="22"/>
        </w:rPr>
        <w:t>tehničko-građevinskog kamena (vulkaniti)</w:t>
      </w:r>
      <w:r w:rsidRPr="008F1A73">
        <w:rPr>
          <w:rFonts w:ascii="Arial" w:hAnsi="Arial" w:cs="Arial"/>
          <w:sz w:val="22"/>
        </w:rPr>
        <w:t xml:space="preserve"> </w:t>
      </w:r>
      <w:r w:rsidR="00B1798C">
        <w:rPr>
          <w:rFonts w:ascii="Arial" w:hAnsi="Arial" w:cs="Arial"/>
          <w:sz w:val="22"/>
        </w:rPr>
        <w:t>“Bistrica”</w:t>
      </w:r>
      <w:r w:rsidRPr="00FC3582">
        <w:rPr>
          <w:rFonts w:ascii="Arial" w:hAnsi="Arial" w:cs="Arial"/>
          <w:sz w:val="22"/>
        </w:rPr>
        <w:t>, dati su u Elaboratu, koji je sastavni dio predmetnog Koncesionog</w:t>
      </w:r>
      <w:r w:rsidRPr="00F50BE6">
        <w:rPr>
          <w:rFonts w:ascii="Arial" w:hAnsi="Arial" w:cs="Arial"/>
        </w:rPr>
        <w:t xml:space="preserve"> akta.</w:t>
      </w:r>
    </w:p>
    <w:p w:rsidR="00FC1EEC" w:rsidRPr="00B06D81" w:rsidRDefault="00FC1EEC" w:rsidP="00B90B0E">
      <w:pPr>
        <w:spacing w:after="0"/>
        <w:rPr>
          <w:rFonts w:ascii="Arial" w:hAnsi="Arial" w:cs="Arial"/>
          <w:b/>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Period trajanja koncesije</w:t>
      </w: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 xml:space="preserve">Period trajanja koncesije iznosi _________ godina </w:t>
      </w:r>
      <w:r w:rsidRPr="00B06D81">
        <w:rPr>
          <w:rFonts w:ascii="Arial" w:hAnsi="Arial" w:cs="Arial"/>
          <w:sz w:val="22"/>
        </w:rPr>
        <w:t xml:space="preserve">[unijeti u skladu sa ponudom] </w:t>
      </w:r>
      <w:r w:rsidRPr="00B06D81">
        <w:rPr>
          <w:rFonts w:ascii="Arial" w:hAnsi="Arial" w:cs="Arial"/>
          <w:color w:val="000000"/>
          <w:sz w:val="22"/>
        </w:rPr>
        <w:t>i počinje teći od dana zaključivanja Ugovora.</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Istekom roka iz stava 1 ovog člana Ugovor prestaje da važi osim u slučaju produženja u skladu sa zakonom.</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potpunog iskorištenja eksploatacionih rezervi Mineralne sirovine sa ležišta,</w:t>
      </w:r>
      <w:r w:rsidRPr="00B06D81">
        <w:rPr>
          <w:rFonts w:ascii="Arial" w:hAnsi="Arial" w:cs="Arial"/>
          <w:sz w:val="22"/>
        </w:rPr>
        <w:t xml:space="preserve"> ili raskida Ugovora, će i </w:t>
      </w:r>
      <w:r w:rsidRPr="00B06D81">
        <w:rPr>
          <w:rFonts w:ascii="Arial" w:hAnsi="Arial" w:cs="Arial"/>
          <w:sz w:val="22"/>
        </w:rPr>
        <w:lastRenderedPageBreak/>
        <w:t xml:space="preserve">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B90B0E">
      <w:pPr>
        <w:pStyle w:val="ListParagraph"/>
        <w:spacing w:after="0"/>
        <w:ind w:left="0"/>
        <w:rPr>
          <w:rFonts w:ascii="Arial" w:hAnsi="Arial" w:cs="Arial"/>
          <w:sz w:val="22"/>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Uslovi obavljanja Koncesione djelatnosti</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387E37">
      <w:pPr>
        <w:pStyle w:val="ListParagraph"/>
        <w:spacing w:after="0"/>
        <w:ind w:left="450" w:hanging="270"/>
        <w:rPr>
          <w:rFonts w:ascii="Arial" w:hAnsi="Arial" w:cs="Arial"/>
          <w:sz w:val="22"/>
        </w:rPr>
      </w:pPr>
    </w:p>
    <w:p w:rsidR="0027616D" w:rsidRPr="00387E37" w:rsidRDefault="000761D3"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sidRPr="00387E37">
        <w:rPr>
          <w:rFonts w:ascii="Arial" w:hAnsi="Arial" w:cs="Arial"/>
          <w:sz w:val="22"/>
        </w:rPr>
        <w:t>.</w:t>
      </w:r>
    </w:p>
    <w:p w:rsidR="0027616D" w:rsidRPr="00387E37" w:rsidRDefault="0027616D" w:rsidP="00387E37">
      <w:pPr>
        <w:pStyle w:val="ListParagraph"/>
        <w:spacing w:after="0"/>
        <w:ind w:left="450" w:hanging="270"/>
        <w:rPr>
          <w:rFonts w:ascii="Arial" w:hAnsi="Arial" w:cs="Arial"/>
          <w:sz w:val="22"/>
        </w:rPr>
      </w:pPr>
    </w:p>
    <w:p w:rsidR="000761D3" w:rsidRPr="00387E37" w:rsidRDefault="0027616D"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w:t>
      </w:r>
      <w:r w:rsidR="00B64CEB" w:rsidRPr="00387E37">
        <w:rPr>
          <w:rFonts w:ascii="Arial" w:hAnsi="Arial" w:cs="Arial"/>
          <w:sz w:val="22"/>
        </w:rPr>
        <w:t>cesionar je dužan da u roku od 1 (jedne</w:t>
      </w:r>
      <w:r w:rsidRPr="00387E37">
        <w:rPr>
          <w:rFonts w:ascii="Arial" w:hAnsi="Arial" w:cs="Arial"/>
          <w:sz w:val="22"/>
        </w:rPr>
        <w:t xml:space="preserve">) godine od dana zakjlučivanja Ugovora </w:t>
      </w:r>
      <w:r w:rsidR="000761D3" w:rsidRPr="00387E37">
        <w:rPr>
          <w:rFonts w:ascii="Arial" w:hAnsi="Arial" w:cs="Arial"/>
          <w:sz w:val="22"/>
        </w:rPr>
        <w:t>izradi rudarsku tehničku dokumentaciju za eksploataciju Mineralne sirovine i pribavi odobrenja i saglasnosti za izvođenje radova po istim, u skladu sa zakonom.</w:t>
      </w:r>
    </w:p>
    <w:p w:rsidR="00AA49F6" w:rsidRPr="00B06D81" w:rsidRDefault="00AA49F6" w:rsidP="00387E37">
      <w:pPr>
        <w:pStyle w:val="ListParagraph"/>
        <w:spacing w:after="0"/>
        <w:ind w:left="450" w:hanging="270"/>
        <w:rPr>
          <w:rFonts w:ascii="Arial" w:hAnsi="Arial" w:cs="Arial"/>
          <w:sz w:val="22"/>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B06D81" w:rsidRDefault="000761D3" w:rsidP="00B90B0E">
      <w:pPr>
        <w:spacing w:after="0"/>
        <w:jc w:val="both"/>
        <w:rPr>
          <w:rFonts w:ascii="Arial" w:hAnsi="Arial" w:cs="Arial"/>
          <w:b/>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Ostale obaveze Koncesionara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pStyle w:val="ListParagraph"/>
        <w:spacing w:after="0"/>
        <w:ind w:left="0"/>
        <w:rPr>
          <w:rFonts w:ascii="Arial" w:hAnsi="Arial" w:cs="Arial"/>
          <w:sz w:val="22"/>
        </w:rPr>
      </w:pPr>
      <w:r w:rsidRPr="00B06D81">
        <w:rPr>
          <w:rFonts w:ascii="Arial" w:hAnsi="Arial" w:cs="Arial"/>
          <w:sz w:val="22"/>
        </w:rPr>
        <w:t>Ugovorne strane su saglasne da je Koncesionar dužan da:</w:t>
      </w:r>
    </w:p>
    <w:p w:rsidR="000761D3" w:rsidRPr="00B06D81" w:rsidRDefault="000761D3" w:rsidP="00B90B0E">
      <w:pPr>
        <w:spacing w:after="0"/>
        <w:jc w:val="both"/>
        <w:rPr>
          <w:rFonts w:ascii="Arial" w:hAnsi="Arial" w:cs="Arial"/>
        </w:rPr>
      </w:pP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racionalno eksploatiše Mineralnu sirovinu i vrši njenu obradu uz obezbjeđenje ljudi i imovine, u skadu sa zakonom;</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poštuje projektovane i ugovorene kapacitete i dinamiku realizacije koncesije;</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tokom eksploatacije, u skladu sa zakonom, izvodi geološka istraživanja u cilju povećanja ukupnih rezervi Mineralne sirovine ;</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poštuje mjere zaštite životne sredine propisane i utvrđene odobrenom tehničkom dokumentacijom i zakonom;</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ulaže u istraživanje za poboljšanje sigurnosti radne sredine i za poboljšanje mjera zaštite životne sredine;</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postupa isključivo po projektima i odobrenim tehnološkim postupcima;</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 xml:space="preserve">izvještava Koncedenta o eventualnoj pojavi drugih mineralnih sirovina u ležištima; </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obavlja rudarska mjerenja i izrađuje rudarske planove;</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dostavlja redovno Koncedentu podatke o otkopanim količinama Mineralne sirovine u skladu sa zakonom, kvalitetu i stanju rezervi Mineralne sirovine, kao i sve druge podatke koje zahtijeva Koncedent, a koji su neophodni za praćenje realizacije Ugovora;</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vrši doistraživanje Eksploatacionog prostora u skladu za zakonom;</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vrši redovnu izradu Elaborata o klasifikaciji, kategorizaciji i proračunu rezervi Mineralne sirovine u skladu sa zakonom;</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lastRenderedPageBreak/>
        <w:t>sprovodi mjere u cilju unaprjeđenja energetske efikasnosti;</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obezbijedi novčana sredstva za realizaciju koncesije;</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najkasnije u roku od 30 (trideset) dana od dana pisanog poziva Koncedenta istom obezbijedi neophodna finansijska sredstva za vršenje eksproprijacije;</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ukoliko je vlasnik zemljišta u zahvatu istražno-eksploatacionog prostora, do pravosnažnosti rješenja o eksproprijaciji, zaključi sporazum sa Koncedentom kojim će se izvršiti predaja nepokretnosti u vlasništvo Koncedenta u skladu sa članom 52 Zakona o eksproprijaciji;</w:t>
      </w:r>
    </w:p>
    <w:p w:rsidR="00ED5A7D" w:rsidRDefault="00ED5A7D" w:rsidP="00ED5A7D">
      <w:pPr>
        <w:pStyle w:val="ListParagraph"/>
        <w:numPr>
          <w:ilvl w:val="0"/>
          <w:numId w:val="44"/>
        </w:numPr>
        <w:spacing w:after="0"/>
        <w:ind w:left="450" w:hanging="270"/>
        <w:rPr>
          <w:rFonts w:ascii="Arial" w:hAnsi="Arial" w:cs="Arial"/>
          <w:sz w:val="22"/>
        </w:rPr>
      </w:pPr>
      <w:r>
        <w:rPr>
          <w:rFonts w:ascii="Arial" w:hAnsi="Arial" w:cs="Arial"/>
          <w:sz w:val="22"/>
        </w:rPr>
        <w:t>da izradi Elaborat parcelacije i uslovne parcelacije na osnovu koga će izvršiti parcelaciju i preparcelaciju.</w:t>
      </w:r>
    </w:p>
    <w:p w:rsidR="000761D3" w:rsidRPr="00B06D81" w:rsidRDefault="000761D3" w:rsidP="00B90B0E">
      <w:pPr>
        <w:spacing w:after="0"/>
        <w:jc w:val="both"/>
        <w:rPr>
          <w:rFonts w:ascii="Arial" w:hAnsi="Arial" w:cs="Arial"/>
          <w:b/>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Imovinsko - pravni odnosi</w:t>
      </w:r>
    </w:p>
    <w:p w:rsidR="000761D3" w:rsidRPr="00B06D81" w:rsidRDefault="000761D3" w:rsidP="00B90B0E">
      <w:pPr>
        <w:spacing w:after="0"/>
        <w:jc w:val="both"/>
        <w:rPr>
          <w:rFonts w:ascii="Arial" w:hAnsi="Arial" w:cs="Arial"/>
          <w:b/>
        </w:rPr>
      </w:pPr>
    </w:p>
    <w:p w:rsidR="00E3677A" w:rsidRPr="00E3677A" w:rsidRDefault="00E3677A" w:rsidP="00E3677A">
      <w:pPr>
        <w:numPr>
          <w:ilvl w:val="0"/>
          <w:numId w:val="42"/>
        </w:numPr>
        <w:autoSpaceDE w:val="0"/>
        <w:autoSpaceDN w:val="0"/>
        <w:adjustRightInd w:val="0"/>
        <w:spacing w:before="120" w:after="0"/>
        <w:ind w:left="547"/>
        <w:jc w:val="both"/>
        <w:rPr>
          <w:rFonts w:ascii="Arial" w:eastAsia="Times New Roman" w:hAnsi="Arial" w:cs="Arial"/>
          <w:lang w:val="hr-HR" w:eastAsia="nb-NO"/>
        </w:rPr>
      </w:pPr>
      <w:r w:rsidRPr="00E3677A">
        <w:rPr>
          <w:rFonts w:ascii="Arial" w:eastAsia="Times New Roman" w:hAnsi="Arial" w:cs="Arial"/>
          <w:lang w:val="hr-HR" w:eastAsia="nb-NO"/>
        </w:rPr>
        <w:t xml:space="preserve">Ugovorne strane su saglasne da će se imovinsko-pravni odnosi rješavati u skladu sa članom 44 Zakona o koncesijama, proglašenjem javnog interesa na osnovu Zakona o eksproprijaciji, a o trošku Koncesionara. </w:t>
      </w:r>
    </w:p>
    <w:p w:rsidR="00E3677A" w:rsidRPr="00E3677A" w:rsidRDefault="00E3677A" w:rsidP="00E3677A">
      <w:pPr>
        <w:numPr>
          <w:ilvl w:val="0"/>
          <w:numId w:val="42"/>
        </w:numPr>
        <w:autoSpaceDE w:val="0"/>
        <w:autoSpaceDN w:val="0"/>
        <w:adjustRightInd w:val="0"/>
        <w:spacing w:before="120" w:after="0"/>
        <w:ind w:left="547"/>
        <w:jc w:val="both"/>
        <w:rPr>
          <w:rFonts w:ascii="Arial" w:eastAsia="Times New Roman" w:hAnsi="Arial" w:cs="Arial"/>
          <w:lang w:val="hr-HR" w:eastAsia="nb-NO"/>
        </w:rPr>
      </w:pPr>
      <w:r w:rsidRPr="00E3677A">
        <w:rPr>
          <w:rFonts w:ascii="Arial" w:eastAsia="Times New Roman" w:hAnsi="Arial" w:cs="Arial"/>
          <w:lang w:val="hr-HR" w:eastAsia="nb-NO"/>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E3677A" w:rsidRPr="00E3677A" w:rsidRDefault="00E3677A" w:rsidP="00E3677A">
      <w:pPr>
        <w:numPr>
          <w:ilvl w:val="0"/>
          <w:numId w:val="42"/>
        </w:numPr>
        <w:autoSpaceDE w:val="0"/>
        <w:autoSpaceDN w:val="0"/>
        <w:adjustRightInd w:val="0"/>
        <w:spacing w:before="120" w:after="0"/>
        <w:ind w:left="547"/>
        <w:jc w:val="both"/>
        <w:rPr>
          <w:rFonts w:ascii="Arial" w:eastAsia="Times New Roman" w:hAnsi="Arial" w:cs="Arial"/>
          <w:lang w:val="hr-HR" w:eastAsia="nb-NO"/>
        </w:rPr>
      </w:pPr>
      <w:r w:rsidRPr="00E3677A">
        <w:rPr>
          <w:rFonts w:ascii="Arial" w:eastAsia="Times New Roman" w:hAnsi="Arial" w:cs="Arial"/>
          <w:lang w:val="hr-HR" w:eastAsia="nb-NO"/>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E3677A" w:rsidRPr="00E3677A" w:rsidRDefault="00E3677A" w:rsidP="00E3677A">
      <w:pPr>
        <w:numPr>
          <w:ilvl w:val="0"/>
          <w:numId w:val="42"/>
        </w:numPr>
        <w:autoSpaceDE w:val="0"/>
        <w:autoSpaceDN w:val="0"/>
        <w:adjustRightInd w:val="0"/>
        <w:spacing w:before="120" w:after="0"/>
        <w:ind w:left="547"/>
        <w:jc w:val="both"/>
        <w:rPr>
          <w:rFonts w:ascii="Arial" w:eastAsia="Times New Roman" w:hAnsi="Arial" w:cs="Arial"/>
          <w:lang w:val="hr-HR" w:eastAsia="nb-NO"/>
        </w:rPr>
      </w:pPr>
      <w:r w:rsidRPr="00E3677A">
        <w:rPr>
          <w:rFonts w:ascii="Arial" w:eastAsia="Times New Roman" w:hAnsi="Arial" w:cs="Arial"/>
          <w:lang w:val="hr-HR" w:eastAsia="nb-NO"/>
        </w:rPr>
        <w:t>Ukoliko je Koncesionar vlasnik zemljišta, do pravosnažnosti rješenja o eksproprijaciji,  Koncesionar i Koncedent će zaključiti sporazum kojim će se izvršiti predaja nepokretnosti u vlasništvo Koncedenta u skladu sa članom 52 Zakona o eksproprijaciji.</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 xml:space="preserve">Pripadnost grupi ležišta </w:t>
      </w:r>
    </w:p>
    <w:p w:rsidR="000761D3" w:rsidRPr="00B06D81" w:rsidRDefault="000761D3" w:rsidP="00B90B0E">
      <w:pPr>
        <w:pStyle w:val="ListParagraph"/>
        <w:spacing w:after="0"/>
        <w:ind w:left="0"/>
        <w:rPr>
          <w:rFonts w:ascii="Arial" w:hAnsi="Arial" w:cs="Arial"/>
          <w:b/>
          <w:sz w:val="22"/>
        </w:rPr>
      </w:pPr>
    </w:p>
    <w:p w:rsidR="00A17E70" w:rsidRPr="00B06D81" w:rsidRDefault="000761D3" w:rsidP="00387E37">
      <w:pPr>
        <w:pStyle w:val="ListParagraph"/>
        <w:numPr>
          <w:ilvl w:val="0"/>
          <w:numId w:val="14"/>
        </w:numPr>
        <w:autoSpaceDE w:val="0"/>
        <w:autoSpaceDN w:val="0"/>
        <w:adjustRightInd w:val="0"/>
        <w:spacing w:after="0"/>
        <w:ind w:left="450" w:hanging="270"/>
        <w:rPr>
          <w:rFonts w:ascii="Arial" w:hAnsi="Arial" w:cs="Arial"/>
          <w:b/>
          <w:sz w:val="22"/>
        </w:rPr>
      </w:pPr>
      <w:r w:rsidRPr="00B06D81">
        <w:rPr>
          <w:rFonts w:ascii="Arial" w:hAnsi="Arial" w:cs="Arial"/>
          <w:sz w:val="22"/>
        </w:rPr>
        <w:t xml:space="preserve">Ugovorne strane saglasno konstatuju da Mineralna sirovina pripadaja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00387E37">
        <w:rPr>
          <w:rFonts w:ascii="Arial" w:hAnsi="Arial" w:cs="Arial"/>
          <w:bCs/>
          <w:i/>
          <w:sz w:val="22"/>
        </w:rPr>
        <w:t xml:space="preserve"> </w:t>
      </w:r>
      <w:r w:rsidRPr="00B06D81">
        <w:rPr>
          <w:rFonts w:ascii="Arial" w:hAnsi="Arial" w:cs="Arial"/>
          <w:sz w:val="22"/>
        </w:rPr>
        <w:t>od tržišne vrijednosti bilansnih ili eksploatacionih rezervi, odnosno ukupnog tržišnog proizvoda.</w:t>
      </w:r>
    </w:p>
    <w:p w:rsidR="000761D3" w:rsidRPr="00B06D81" w:rsidRDefault="000761D3" w:rsidP="00B90B0E">
      <w:pPr>
        <w:autoSpaceDE w:val="0"/>
        <w:autoSpaceDN w:val="0"/>
        <w:adjustRightInd w:val="0"/>
        <w:spacing w:after="0"/>
        <w:jc w:val="both"/>
        <w:rPr>
          <w:rFonts w:ascii="Arial" w:hAnsi="Arial" w:cs="Arial"/>
          <w:b/>
        </w:rPr>
      </w:pPr>
    </w:p>
    <w:p w:rsidR="00387E37" w:rsidRDefault="000761D3" w:rsidP="00A068D1">
      <w:pPr>
        <w:pStyle w:val="ListParagraph"/>
        <w:numPr>
          <w:ilvl w:val="0"/>
          <w:numId w:val="4"/>
        </w:numPr>
        <w:autoSpaceDE w:val="0"/>
        <w:autoSpaceDN w:val="0"/>
        <w:adjustRightInd w:val="0"/>
        <w:spacing w:after="0"/>
        <w:ind w:left="1440" w:hanging="1440"/>
        <w:rPr>
          <w:rFonts w:ascii="Arial" w:hAnsi="Arial" w:cs="Arial"/>
          <w:b/>
          <w:sz w:val="22"/>
        </w:rPr>
      </w:pPr>
      <w:r w:rsidRPr="00B06D81">
        <w:rPr>
          <w:rFonts w:ascii="Arial" w:hAnsi="Arial" w:cs="Arial"/>
          <w:b/>
          <w:sz w:val="22"/>
        </w:rPr>
        <w:t>Minimalna godišnja eksploatacija</w:t>
      </w:r>
    </w:p>
    <w:p w:rsidR="00387E37" w:rsidRDefault="00387E37" w:rsidP="00387E37">
      <w:pPr>
        <w:pStyle w:val="ListParagraph"/>
        <w:autoSpaceDE w:val="0"/>
        <w:autoSpaceDN w:val="0"/>
        <w:adjustRightInd w:val="0"/>
        <w:spacing w:after="0"/>
        <w:ind w:left="0"/>
        <w:rPr>
          <w:rFonts w:ascii="Arial" w:hAnsi="Arial" w:cs="Arial"/>
          <w:b/>
          <w:sz w:val="22"/>
        </w:rPr>
      </w:pPr>
    </w:p>
    <w:p w:rsidR="00387E37" w:rsidRPr="00B06D81" w:rsidRDefault="00387E37" w:rsidP="00387E37">
      <w:pPr>
        <w:autoSpaceDE w:val="0"/>
        <w:autoSpaceDN w:val="0"/>
        <w:adjustRightInd w:val="0"/>
        <w:spacing w:after="0"/>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387E37">
      <w:pPr>
        <w:autoSpaceDE w:val="0"/>
        <w:autoSpaceDN w:val="0"/>
        <w:adjustRightInd w:val="0"/>
        <w:spacing w:after="0"/>
        <w:jc w:val="both"/>
        <w:rPr>
          <w:rFonts w:ascii="Arial" w:hAnsi="Arial" w:cs="Arial"/>
        </w:rPr>
      </w:pPr>
    </w:p>
    <w:p w:rsidR="00387E37" w:rsidRPr="002F3C44" w:rsidRDefault="00387E37" w:rsidP="00203BCC">
      <w:pPr>
        <w:pStyle w:val="ListParagraph"/>
        <w:numPr>
          <w:ilvl w:val="0"/>
          <w:numId w:val="7"/>
        </w:numPr>
        <w:autoSpaceDE w:val="0"/>
        <w:autoSpaceDN w:val="0"/>
        <w:adjustRightInd w:val="0"/>
        <w:spacing w:after="0"/>
        <w:ind w:left="720" w:hanging="270"/>
        <w:rPr>
          <w:rFonts w:ascii="Arial" w:hAnsi="Arial" w:cs="Arial"/>
          <w:i/>
        </w:rPr>
      </w:pPr>
      <w:r w:rsidRPr="00B06D81">
        <w:rPr>
          <w:rFonts w:ascii="Arial" w:hAnsi="Arial" w:cs="Arial"/>
          <w:i/>
          <w:sz w:val="22"/>
        </w:rPr>
        <w:t>[popuniti u skladu sa ponudom].</w:t>
      </w:r>
    </w:p>
    <w:p w:rsidR="002F3C44" w:rsidRPr="00B06D81" w:rsidRDefault="002F3C44" w:rsidP="002F3C44">
      <w:pPr>
        <w:pStyle w:val="ListParagraph"/>
        <w:autoSpaceDE w:val="0"/>
        <w:autoSpaceDN w:val="0"/>
        <w:adjustRightInd w:val="0"/>
        <w:spacing w:after="0"/>
        <w:rPr>
          <w:rFonts w:ascii="Arial" w:hAnsi="Arial" w:cs="Arial"/>
          <w:i/>
        </w:rPr>
      </w:pPr>
    </w:p>
    <w:p w:rsidR="00387E37" w:rsidRDefault="00387E37" w:rsidP="00387E37">
      <w:pPr>
        <w:pStyle w:val="ListParagraph"/>
        <w:autoSpaceDE w:val="0"/>
        <w:autoSpaceDN w:val="0"/>
        <w:adjustRightInd w:val="0"/>
        <w:spacing w:after="0"/>
        <w:ind w:left="0"/>
        <w:rPr>
          <w:rFonts w:ascii="Arial" w:hAnsi="Arial" w:cs="Arial"/>
          <w:b/>
          <w:sz w:val="22"/>
        </w:rPr>
      </w:pPr>
    </w:p>
    <w:p w:rsidR="000761D3" w:rsidRPr="00203BCC" w:rsidRDefault="000761D3" w:rsidP="0092008C">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203BCC">
        <w:rPr>
          <w:rFonts w:ascii="Arial" w:hAnsi="Arial" w:cs="Arial"/>
          <w:b/>
          <w:sz w:val="22"/>
        </w:rPr>
        <w:lastRenderedPageBreak/>
        <w:t>Koncesiona naknada</w:t>
      </w:r>
    </w:p>
    <w:p w:rsidR="00387E37" w:rsidRPr="00387E37" w:rsidRDefault="00387E37" w:rsidP="00387E37">
      <w:pPr>
        <w:pStyle w:val="ListParagraph"/>
        <w:tabs>
          <w:tab w:val="left" w:pos="270"/>
        </w:tabs>
        <w:autoSpaceDE w:val="0"/>
        <w:autoSpaceDN w:val="0"/>
        <w:adjustRightInd w:val="0"/>
        <w:spacing w:after="0"/>
        <w:ind w:left="0"/>
        <w:rPr>
          <w:rFonts w:ascii="Arial" w:hAnsi="Arial" w:cs="Arial"/>
          <w:vertAlign w:val="superscript"/>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ne eksploataciju Mineralne sirovine, plaća</w:t>
      </w:r>
      <w:r w:rsidR="00203BCC" w:rsidRPr="00203BCC">
        <w:rPr>
          <w:rFonts w:ascii="Arial" w:hAnsi="Arial" w:cs="Arial"/>
          <w:sz w:val="22"/>
        </w:rPr>
        <w:t xml:space="preserve"> </w:t>
      </w:r>
      <w:r w:rsidRPr="00203BCC">
        <w:rPr>
          <w:rFonts w:ascii="Arial" w:hAnsi="Arial" w:cs="Arial"/>
          <w:sz w:val="22"/>
        </w:rPr>
        <w:t>Koncesionu naknadu u skladu sa zakonom i Ugovorom.</w:t>
      </w:r>
    </w:p>
    <w:p w:rsidR="00203BCC" w:rsidRPr="00203BCC" w:rsidRDefault="00203BCC" w:rsidP="00203BCC">
      <w:pPr>
        <w:pStyle w:val="ListParagraph"/>
        <w:autoSpaceDE w:val="0"/>
        <w:autoSpaceDN w:val="0"/>
        <w:adjustRightInd w:val="0"/>
        <w:spacing w:after="0"/>
        <w:ind w:left="54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 naknada iz stava 1 ovog člana se sastoji od stalnog i promjenjivog dijela naknade.</w:t>
      </w:r>
    </w:p>
    <w:p w:rsidR="00203BCC" w:rsidRPr="00203BCC" w:rsidRDefault="00203BCC" w:rsidP="00203BCC">
      <w:pPr>
        <w:autoSpaceDE w:val="0"/>
        <w:autoSpaceDN w:val="0"/>
        <w:adjustRightInd w:val="0"/>
        <w:spacing w:after="0"/>
        <w:rPr>
          <w:rFonts w:ascii="Arial" w:hAnsi="Arial" w:cs="Arial"/>
        </w:rPr>
      </w:pPr>
    </w:p>
    <w:p w:rsidR="009D3F35"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A068D1" w:rsidRPr="00A068D1" w:rsidRDefault="00A068D1" w:rsidP="00A068D1">
      <w:pPr>
        <w:autoSpaceDE w:val="0"/>
        <w:autoSpaceDN w:val="0"/>
        <w:adjustRightInd w:val="0"/>
        <w:spacing w:after="0"/>
        <w:rPr>
          <w:rFonts w:ascii="Arial" w:hAnsi="Arial" w:cs="Arial"/>
        </w:rPr>
      </w:pPr>
    </w:p>
    <w:p w:rsidR="000761D3" w:rsidRPr="00A068D1" w:rsidRDefault="000761D3" w:rsidP="00203BCC">
      <w:pPr>
        <w:pStyle w:val="ListParagraph"/>
        <w:numPr>
          <w:ilvl w:val="0"/>
          <w:numId w:val="7"/>
        </w:numPr>
        <w:autoSpaceDE w:val="0"/>
        <w:autoSpaceDN w:val="0"/>
        <w:adjustRightInd w:val="0"/>
        <w:spacing w:after="0"/>
        <w:ind w:left="720" w:hanging="270"/>
        <w:rPr>
          <w:rFonts w:ascii="Arial" w:hAnsi="Arial" w:cs="Arial"/>
          <w:sz w:val="22"/>
        </w:rPr>
      </w:pPr>
      <w:r w:rsidRPr="00203BCC">
        <w:rPr>
          <w:rFonts w:ascii="Arial" w:hAnsi="Arial" w:cs="Arial"/>
          <w:i/>
          <w:sz w:val="22"/>
        </w:rPr>
        <w:t>[popuniti u skladu sa ponudom].</w:t>
      </w:r>
    </w:p>
    <w:p w:rsidR="00A068D1" w:rsidRPr="00203BCC" w:rsidRDefault="00A068D1" w:rsidP="00A068D1">
      <w:pPr>
        <w:pStyle w:val="ListParagraph"/>
        <w:autoSpaceDE w:val="0"/>
        <w:autoSpaceDN w:val="0"/>
        <w:adjustRightInd w:val="0"/>
        <w:spacing w:after="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B06D81" w:rsidRDefault="000761D3" w:rsidP="00203BCC">
      <w:pPr>
        <w:autoSpaceDE w:val="0"/>
        <w:autoSpaceDN w:val="0"/>
        <w:adjustRightInd w:val="0"/>
        <w:spacing w:after="0"/>
        <w:jc w:val="both"/>
        <w:rPr>
          <w:rFonts w:ascii="Arial" w:hAnsi="Arial" w:cs="Arial"/>
        </w:rPr>
      </w:pPr>
    </w:p>
    <w:p w:rsidR="000761D3" w:rsidRPr="00B06D81" w:rsidRDefault="000761D3" w:rsidP="00203BCC">
      <w:pPr>
        <w:pStyle w:val="ListParagraph"/>
        <w:numPr>
          <w:ilvl w:val="0"/>
          <w:numId w:val="4"/>
        </w:numPr>
        <w:autoSpaceDE w:val="0"/>
        <w:autoSpaceDN w:val="0"/>
        <w:adjustRightInd w:val="0"/>
        <w:spacing w:after="0"/>
        <w:ind w:left="0" w:firstLine="0"/>
        <w:jc w:val="left"/>
        <w:rPr>
          <w:rFonts w:ascii="Arial" w:hAnsi="Arial" w:cs="Arial"/>
          <w:b/>
          <w:sz w:val="22"/>
        </w:rPr>
      </w:pPr>
      <w:r w:rsidRPr="00B06D81">
        <w:rPr>
          <w:rFonts w:ascii="Arial" w:hAnsi="Arial" w:cs="Arial"/>
          <w:b/>
          <w:sz w:val="22"/>
        </w:rPr>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203BCC">
      <w:pPr>
        <w:autoSpaceDE w:val="0"/>
        <w:autoSpaceDN w:val="0"/>
        <w:adjustRightInd w:val="0"/>
        <w:spacing w:after="0"/>
        <w:jc w:val="both"/>
        <w:rPr>
          <w:rFonts w:ascii="Arial" w:hAnsi="Arial" w:cs="Arial"/>
          <w:b/>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203BCC">
      <w:pPr>
        <w:pStyle w:val="ListParagraph"/>
        <w:spacing w:after="0"/>
        <w:ind w:left="540" w:hanging="360"/>
        <w:rPr>
          <w:rFonts w:ascii="Arial" w:hAnsi="Arial" w:cs="Arial"/>
          <w:sz w:val="22"/>
        </w:rPr>
      </w:pPr>
    </w:p>
    <w:p w:rsidR="009D3F35"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203BCC">
      <w:pPr>
        <w:pStyle w:val="ListParagraph"/>
        <w:spacing w:after="0"/>
        <w:ind w:left="540" w:hanging="360"/>
        <w:rPr>
          <w:rFonts w:ascii="Arial" w:hAnsi="Arial" w:cs="Arial"/>
          <w:sz w:val="22"/>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203BCC">
      <w:pPr>
        <w:spacing w:after="0"/>
        <w:ind w:left="540" w:hanging="360"/>
        <w:jc w:val="both"/>
        <w:rPr>
          <w:rFonts w:ascii="Arial" w:hAnsi="Arial" w:cs="Arial"/>
        </w:rPr>
      </w:pPr>
    </w:p>
    <w:p w:rsidR="000761D3"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Troškove kontrole otkopanih količina Mineralne sirovine snosi Koncesionar.</w:t>
      </w:r>
    </w:p>
    <w:p w:rsidR="002F3C44" w:rsidRPr="002F3C44" w:rsidRDefault="002F3C44" w:rsidP="002F3C44">
      <w:pPr>
        <w:spacing w:after="0"/>
        <w:rPr>
          <w:rFonts w:ascii="Arial" w:hAnsi="Arial" w:cs="Arial"/>
        </w:rPr>
      </w:pPr>
    </w:p>
    <w:p w:rsidR="000761D3"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B90B0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lastRenderedPageBreak/>
        <w:t>Bankarska garancija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5C0F3F"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0761D3" w:rsidRPr="00B06D81" w:rsidRDefault="000761D3" w:rsidP="000E478E">
      <w:pPr>
        <w:autoSpaceDE w:val="0"/>
        <w:spacing w:after="0"/>
        <w:ind w:left="540" w:hanging="360"/>
        <w:jc w:val="both"/>
        <w:rPr>
          <w:rFonts w:ascii="Arial" w:hAnsi="Arial" w:cs="Arial"/>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 xml:space="preserve">Koncesionar je </w:t>
      </w:r>
      <w:r w:rsidR="00E2021C" w:rsidRPr="00B06D81">
        <w:rPr>
          <w:rFonts w:ascii="Arial" w:hAnsi="Arial" w:cs="Arial"/>
          <w:sz w:val="22"/>
        </w:rPr>
        <w:t>dužan da, kao preduslov stupanja</w:t>
      </w:r>
      <w:r w:rsidRPr="00B06D81">
        <w:rPr>
          <w:rFonts w:ascii="Arial" w:hAnsi="Arial" w:cs="Arial"/>
          <w:sz w:val="22"/>
        </w:rPr>
        <w:t xml:space="preserve"> na snagu Ugovora, na dan zaključivanja Ugovora dostavi Koncedentu Bankarsku garanciju plativu na prvi poziv bez prava prigovora, u formi i sadrža</w:t>
      </w:r>
      <w:r w:rsidR="0092008C">
        <w:rPr>
          <w:rFonts w:ascii="Arial" w:hAnsi="Arial" w:cs="Arial"/>
          <w:sz w:val="22"/>
        </w:rPr>
        <w:t>ju kao u Prilogu 1 Ugovora, kao</w:t>
      </w:r>
      <w:r w:rsidRPr="00B06D81">
        <w:rPr>
          <w:rFonts w:ascii="Arial" w:hAnsi="Arial" w:cs="Arial"/>
          <w:sz w:val="22"/>
        </w:rPr>
        <w:t xml:space="preserve"> sredstvo obezbjeđenja izvršenja ugovornih obaveza iz člana 5 stav 2 Ugovora i drugih u</w:t>
      </w:r>
      <w:r w:rsidR="005D3263" w:rsidRPr="00B06D81">
        <w:rPr>
          <w:rFonts w:ascii="Arial" w:hAnsi="Arial" w:cs="Arial"/>
          <w:sz w:val="22"/>
        </w:rPr>
        <w:t xml:space="preserve">govornih obaveza, u iznosu od </w:t>
      </w:r>
      <w:r w:rsidR="00BB4216" w:rsidRPr="0092008C">
        <w:rPr>
          <w:rFonts w:ascii="Arial" w:hAnsi="Arial" w:cs="Arial"/>
          <w:sz w:val="22"/>
        </w:rPr>
        <w:t>17</w:t>
      </w:r>
      <w:r w:rsidR="005D3263" w:rsidRPr="0092008C">
        <w:rPr>
          <w:rFonts w:ascii="Arial" w:hAnsi="Arial" w:cs="Arial"/>
          <w:sz w:val="22"/>
        </w:rPr>
        <w:t>.</w:t>
      </w:r>
      <w:r w:rsidR="00BB4216" w:rsidRPr="0092008C">
        <w:rPr>
          <w:rFonts w:ascii="Arial" w:hAnsi="Arial" w:cs="Arial"/>
          <w:sz w:val="22"/>
        </w:rPr>
        <w:t>136</w:t>
      </w:r>
      <w:r w:rsidR="005D3263" w:rsidRPr="0092008C">
        <w:rPr>
          <w:rFonts w:ascii="Arial" w:hAnsi="Arial" w:cs="Arial"/>
          <w:sz w:val="22"/>
        </w:rPr>
        <w:t>,</w:t>
      </w:r>
      <w:r w:rsidR="00F958A6" w:rsidRPr="0092008C">
        <w:rPr>
          <w:rFonts w:ascii="Arial" w:hAnsi="Arial" w:cs="Arial"/>
          <w:sz w:val="22"/>
        </w:rPr>
        <w:t>00</w:t>
      </w:r>
      <w:r w:rsidRPr="0092008C">
        <w:rPr>
          <w:rFonts w:ascii="Arial" w:hAnsi="Arial" w:cs="Arial"/>
          <w:sz w:val="22"/>
        </w:rPr>
        <w:t xml:space="preserve"> € (slo</w:t>
      </w:r>
      <w:r w:rsidR="005D3263" w:rsidRPr="0092008C">
        <w:rPr>
          <w:rFonts w:ascii="Arial" w:hAnsi="Arial" w:cs="Arial"/>
          <w:sz w:val="22"/>
        </w:rPr>
        <w:t xml:space="preserve">vima: </w:t>
      </w:r>
      <w:r w:rsidR="0052767E" w:rsidRPr="0092008C">
        <w:rPr>
          <w:rFonts w:ascii="Arial" w:hAnsi="Arial" w:cs="Arial"/>
          <w:sz w:val="22"/>
        </w:rPr>
        <w:t>sedamnaest hiljada sto</w:t>
      </w:r>
      <w:r w:rsidR="0092008C">
        <w:rPr>
          <w:rFonts w:ascii="Arial" w:hAnsi="Arial" w:cs="Arial"/>
          <w:sz w:val="22"/>
        </w:rPr>
        <w:t xml:space="preserve"> </w:t>
      </w:r>
      <w:r w:rsidR="0052767E" w:rsidRPr="0092008C">
        <w:rPr>
          <w:rFonts w:ascii="Arial" w:hAnsi="Arial" w:cs="Arial"/>
          <w:sz w:val="22"/>
        </w:rPr>
        <w:t>trideset</w:t>
      </w:r>
      <w:r w:rsidR="00BB4216" w:rsidRPr="0092008C">
        <w:rPr>
          <w:rFonts w:ascii="Arial" w:hAnsi="Arial" w:cs="Arial"/>
          <w:sz w:val="22"/>
        </w:rPr>
        <w:t xml:space="preserve"> šest </w:t>
      </w:r>
      <w:r w:rsidR="00F958A6" w:rsidRPr="0092008C">
        <w:rPr>
          <w:rFonts w:ascii="Arial" w:hAnsi="Arial" w:cs="Arial"/>
          <w:sz w:val="22"/>
        </w:rPr>
        <w:t>eura</w:t>
      </w:r>
      <w:r w:rsidRPr="0092008C">
        <w:rPr>
          <w:rFonts w:ascii="Arial" w:hAnsi="Arial" w:cs="Arial"/>
          <w:sz w:val="22"/>
        </w:rPr>
        <w:t>)</w:t>
      </w:r>
      <w:r w:rsidRPr="00B06D81">
        <w:rPr>
          <w:rFonts w:ascii="Arial" w:hAnsi="Arial" w:cs="Arial"/>
          <w:sz w:val="22"/>
        </w:rPr>
        <w:t xml:space="preserve"> 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960F31" w:rsidRDefault="000761D3" w:rsidP="00960F31">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B06D81">
        <w:rPr>
          <w:rFonts w:ascii="Arial" w:hAnsi="Arial" w:cs="Arial"/>
          <w:sz w:val="22"/>
        </w:rPr>
        <w:t>ormi i sadržaju kao u Prilogu 2</w:t>
      </w:r>
      <w:r w:rsidR="00441405" w:rsidRPr="00B06D81">
        <w:rPr>
          <w:rFonts w:ascii="Arial" w:hAnsi="Arial" w:cs="Arial"/>
          <w:sz w:val="22"/>
        </w:rPr>
        <w:t xml:space="preserve"> </w:t>
      </w:r>
      <w:r w:rsidR="00960F31">
        <w:rPr>
          <w:rFonts w:ascii="Arial" w:hAnsi="Arial" w:cs="Arial"/>
          <w:sz w:val="22"/>
        </w:rPr>
        <w:t>Ugovora, kao</w:t>
      </w:r>
      <w:r w:rsidRPr="00B06D81">
        <w:rPr>
          <w:rFonts w:ascii="Arial" w:hAnsi="Arial" w:cs="Arial"/>
          <w:sz w:val="22"/>
        </w:rPr>
        <w:t xml:space="preserve"> sredstvo obezbjeđenja</w:t>
      </w:r>
      <w:r w:rsidRPr="00960F31">
        <w:rPr>
          <w:rFonts w:ascii="Arial" w:hAnsi="Arial" w:cs="Arial"/>
          <w:sz w:val="22"/>
        </w:rPr>
        <w:t xml:space="preserve"> izvršenja svih ugovornih </w:t>
      </w:r>
      <w:r w:rsidR="009D3F35" w:rsidRPr="00960F31">
        <w:rPr>
          <w:rFonts w:ascii="Arial" w:hAnsi="Arial" w:cs="Arial"/>
          <w:sz w:val="22"/>
        </w:rPr>
        <w:t xml:space="preserve">obaveza, u iznosu od </w:t>
      </w:r>
      <w:r w:rsidR="00BB4216" w:rsidRPr="00960F31">
        <w:rPr>
          <w:rFonts w:ascii="Arial" w:hAnsi="Arial" w:cs="Arial"/>
          <w:sz w:val="22"/>
        </w:rPr>
        <w:t>34</w:t>
      </w:r>
      <w:r w:rsidR="009D3F35" w:rsidRPr="00960F31">
        <w:rPr>
          <w:rFonts w:ascii="Arial" w:hAnsi="Arial" w:cs="Arial"/>
          <w:sz w:val="22"/>
        </w:rPr>
        <w:t>.</w:t>
      </w:r>
      <w:r w:rsidR="00BB4216" w:rsidRPr="00960F31">
        <w:rPr>
          <w:rFonts w:ascii="Arial" w:hAnsi="Arial" w:cs="Arial"/>
          <w:sz w:val="22"/>
        </w:rPr>
        <w:t>272</w:t>
      </w:r>
      <w:r w:rsidR="00BA4947" w:rsidRPr="00960F31">
        <w:rPr>
          <w:rFonts w:ascii="Arial" w:hAnsi="Arial" w:cs="Arial"/>
          <w:sz w:val="22"/>
        </w:rPr>
        <w:t>,</w:t>
      </w:r>
      <w:r w:rsidR="00F958A6" w:rsidRPr="00960F31">
        <w:rPr>
          <w:rFonts w:ascii="Arial" w:hAnsi="Arial" w:cs="Arial"/>
          <w:sz w:val="22"/>
        </w:rPr>
        <w:t>0</w:t>
      </w:r>
      <w:r w:rsidR="00BA4947" w:rsidRPr="00960F31">
        <w:rPr>
          <w:rFonts w:ascii="Arial" w:hAnsi="Arial" w:cs="Arial"/>
          <w:sz w:val="22"/>
        </w:rPr>
        <w:t xml:space="preserve">0 € (slovima: </w:t>
      </w:r>
      <w:r w:rsidR="0092008C" w:rsidRPr="00960F31">
        <w:rPr>
          <w:rFonts w:ascii="Arial" w:hAnsi="Arial" w:cs="Arial"/>
          <w:sz w:val="22"/>
        </w:rPr>
        <w:t>trideset četiri</w:t>
      </w:r>
      <w:r w:rsidR="00F958A6" w:rsidRPr="00960F31">
        <w:rPr>
          <w:rFonts w:ascii="Arial" w:hAnsi="Arial" w:cs="Arial"/>
          <w:sz w:val="22"/>
        </w:rPr>
        <w:t xml:space="preserve"> hiljad</w:t>
      </w:r>
      <w:r w:rsidR="00BB4216" w:rsidRPr="00960F31">
        <w:rPr>
          <w:rFonts w:ascii="Arial" w:hAnsi="Arial" w:cs="Arial"/>
          <w:sz w:val="22"/>
        </w:rPr>
        <w:t>e</w:t>
      </w:r>
      <w:r w:rsidR="00F958A6" w:rsidRPr="00960F31">
        <w:rPr>
          <w:rFonts w:ascii="Arial" w:hAnsi="Arial" w:cs="Arial"/>
          <w:sz w:val="22"/>
        </w:rPr>
        <w:t xml:space="preserve"> </w:t>
      </w:r>
      <w:r w:rsidR="00BB4216" w:rsidRPr="00960F31">
        <w:rPr>
          <w:rFonts w:ascii="Arial" w:hAnsi="Arial" w:cs="Arial"/>
          <w:sz w:val="22"/>
        </w:rPr>
        <w:t>dv</w:t>
      </w:r>
      <w:r w:rsidR="008C5950">
        <w:rPr>
          <w:rFonts w:ascii="Arial" w:hAnsi="Arial" w:cs="Arial"/>
          <w:sz w:val="22"/>
        </w:rPr>
        <w:t>j</w:t>
      </w:r>
      <w:r w:rsidR="00BB4216" w:rsidRPr="00960F31">
        <w:rPr>
          <w:rFonts w:ascii="Arial" w:hAnsi="Arial" w:cs="Arial"/>
          <w:sz w:val="22"/>
        </w:rPr>
        <w:t>esta</w:t>
      </w:r>
      <w:r w:rsidR="0092008C" w:rsidRPr="00960F31">
        <w:rPr>
          <w:rFonts w:ascii="Arial" w:hAnsi="Arial" w:cs="Arial"/>
          <w:sz w:val="22"/>
        </w:rPr>
        <w:t xml:space="preserve"> sedamdeset dva</w:t>
      </w:r>
      <w:r w:rsidR="00F958A6" w:rsidRPr="00960F31">
        <w:rPr>
          <w:rFonts w:ascii="Arial" w:hAnsi="Arial" w:cs="Arial"/>
          <w:sz w:val="22"/>
        </w:rPr>
        <w:t xml:space="preserve"> eura</w:t>
      </w:r>
      <w:r w:rsidRPr="00960F31">
        <w:rPr>
          <w:rFonts w:ascii="Arial" w:hAnsi="Arial" w:cs="Arial"/>
          <w:sz w:val="22"/>
        </w:rPr>
        <w:t>) 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0E478E">
      <w:pPr>
        <w:pStyle w:val="ListParagraph"/>
        <w:autoSpaceDE w:val="0"/>
        <w:spacing w:after="0"/>
        <w:ind w:left="540" w:hanging="360"/>
        <w:rPr>
          <w:rFonts w:ascii="Arial" w:hAnsi="Arial" w:cs="Arial"/>
          <w:sz w:val="22"/>
        </w:rPr>
      </w:pPr>
    </w:p>
    <w:p w:rsidR="000761D3" w:rsidRPr="0092008C" w:rsidRDefault="000761D3" w:rsidP="0092008C">
      <w:pPr>
        <w:pStyle w:val="ListParagraph"/>
        <w:numPr>
          <w:ilvl w:val="0"/>
          <w:numId w:val="16"/>
        </w:numPr>
        <w:autoSpaceDE w:val="0"/>
        <w:spacing w:after="0"/>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lastRenderedPageBreak/>
        <w:t xml:space="preserve">Rekultivacija i sanacija površina i sredstvo obezbjeđenja </w:t>
      </w:r>
    </w:p>
    <w:p w:rsidR="000761D3" w:rsidRPr="00B06D81" w:rsidRDefault="000761D3" w:rsidP="00B90B0E">
      <w:pPr>
        <w:autoSpaceDE w:val="0"/>
        <w:autoSpaceDN w:val="0"/>
        <w:adjustRightInd w:val="0"/>
        <w:spacing w:after="0"/>
        <w:jc w:val="both"/>
        <w:rPr>
          <w:rFonts w:ascii="Arial" w:hAnsi="Arial" w:cs="Arial"/>
          <w:b/>
        </w:rPr>
      </w:pPr>
    </w:p>
    <w:p w:rsidR="000761D3" w:rsidRPr="0092008C"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154BF9" w:rsidRPr="00B06D81">
        <w:rPr>
          <w:rFonts w:ascii="Arial" w:hAnsi="Arial" w:cs="Arial"/>
          <w:color w:val="000000" w:themeColor="text1"/>
          <w:sz w:val="22"/>
        </w:rPr>
        <w:t>formi i sadržaju kao u Prilogu 3</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spacing w:after="0"/>
        <w:ind w:left="540"/>
        <w:rPr>
          <w:rFonts w:ascii="Arial" w:hAnsi="Arial" w:cs="Arial"/>
          <w:color w:val="000000" w:themeColor="text1"/>
          <w:sz w:val="22"/>
        </w:rPr>
      </w:pPr>
      <w:r w:rsidRPr="00B06D81">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B06D81" w:rsidRDefault="00BA4947" w:rsidP="0092008C">
      <w:pPr>
        <w:pStyle w:val="ListParagraph"/>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iju ili povlačenje drugog sredstva obezbjeđenja izvršenja obaveze 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lastRenderedPageBreak/>
        <w:t>Ugovorne strane su saglasne da Koncedent u skladu sa zakonom određuje visinu novčanog iznosa na koji se izdaje Bankarska garancija za rekultivaciju iz stava 4 i 5 ovog člana.</w:t>
      </w:r>
    </w:p>
    <w:p w:rsidR="00BA4947" w:rsidRPr="00B06D81" w:rsidRDefault="00BA4947" w:rsidP="0092008C">
      <w:pPr>
        <w:pStyle w:val="ListParagraph"/>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92008C">
      <w:pPr>
        <w:pStyle w:val="ListParagraph"/>
        <w:autoSpaceDE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spacing w:after="0"/>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92008C">
      <w:pPr>
        <w:pStyle w:val="ListParagraph"/>
        <w:autoSpaceDE w:val="0"/>
        <w:spacing w:after="0"/>
        <w:ind w:left="540" w:hanging="360"/>
        <w:rPr>
          <w:rFonts w:ascii="Arial" w:hAnsi="Arial" w:cs="Arial"/>
          <w:sz w:val="22"/>
        </w:rPr>
      </w:pPr>
    </w:p>
    <w:p w:rsidR="000761D3" w:rsidRDefault="001B16CF" w:rsidP="00EE040A">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EE040A" w:rsidRPr="00EE040A" w:rsidRDefault="00EE040A" w:rsidP="00EE040A">
      <w:pPr>
        <w:autoSpaceDE w:val="0"/>
        <w:autoSpaceDN w:val="0"/>
        <w:adjustRightInd w:val="0"/>
        <w:spacing w:after="0" w:line="240" w:lineRule="auto"/>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Koncesiono društvo</w:t>
      </w:r>
    </w:p>
    <w:p w:rsidR="000761D3" w:rsidRPr="00B06D81" w:rsidRDefault="000761D3" w:rsidP="00B90B0E">
      <w:pPr>
        <w:pStyle w:val="ListParagraph"/>
        <w:spacing w:after="0"/>
        <w:ind w:left="0"/>
        <w:rPr>
          <w:rFonts w:ascii="Arial" w:hAnsi="Arial" w:cs="Arial"/>
          <w:b/>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Bez obzira na stav 3 ovog člana Koncesionar i Koncesiono društvo ostaju neograničeno solidarno odgovorni Koncedentu za ispunjenje svih ugovornih obaveza.</w:t>
      </w:r>
    </w:p>
    <w:p w:rsidR="000761D3" w:rsidRPr="00B06D81" w:rsidRDefault="000761D3"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EE040A">
      <w:pPr>
        <w:pStyle w:val="ListParagraph"/>
        <w:spacing w:after="0"/>
        <w:ind w:left="540" w:hanging="360"/>
        <w:rPr>
          <w:rFonts w:ascii="Arial" w:hAnsi="Arial" w:cs="Arial"/>
          <w:sz w:val="22"/>
        </w:rPr>
      </w:pPr>
    </w:p>
    <w:p w:rsidR="00BA4947" w:rsidRPr="00B06D81" w:rsidRDefault="000761D3" w:rsidP="008C5950">
      <w:pPr>
        <w:pStyle w:val="ListParagraph"/>
        <w:numPr>
          <w:ilvl w:val="0"/>
          <w:numId w:val="19"/>
        </w:numPr>
        <w:spacing w:after="0"/>
        <w:ind w:left="90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8C5950">
      <w:pPr>
        <w:pStyle w:val="ListParagraph"/>
        <w:spacing w:after="0"/>
        <w:ind w:left="900" w:hanging="360"/>
        <w:rPr>
          <w:rFonts w:ascii="Arial" w:hAnsi="Arial" w:cs="Arial"/>
          <w:sz w:val="22"/>
        </w:rPr>
      </w:pPr>
    </w:p>
    <w:p w:rsidR="000761D3" w:rsidRPr="00B06D81" w:rsidRDefault="000761D3" w:rsidP="008C5950">
      <w:pPr>
        <w:pStyle w:val="ListParagraph"/>
        <w:numPr>
          <w:ilvl w:val="0"/>
          <w:numId w:val="19"/>
        </w:numPr>
        <w:spacing w:after="0"/>
        <w:ind w:left="90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EE040A">
      <w:pPr>
        <w:pStyle w:val="ListParagraph"/>
        <w:spacing w:after="0"/>
        <w:ind w:left="540" w:hanging="360"/>
        <w:rPr>
          <w:rFonts w:ascii="Arial" w:hAnsi="Arial" w:cs="Arial"/>
          <w:sz w:val="22"/>
        </w:rPr>
      </w:pPr>
    </w:p>
    <w:p w:rsidR="000761D3"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4431BE">
      <w:pPr>
        <w:spacing w:after="0"/>
        <w:rPr>
          <w:rFonts w:ascii="Arial" w:hAnsi="Arial" w:cs="Arial"/>
        </w:rPr>
      </w:pPr>
    </w:p>
    <w:p w:rsidR="000761D3" w:rsidRPr="00B06D81" w:rsidRDefault="000761D3" w:rsidP="00EE040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4431B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Viša sila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B06D81" w:rsidRDefault="00D5443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pokrenut postupak bankrotstva ili likvidacije nad Koncesionarom [ili Koncesionim društvom];</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i/>
          <w:sz w:val="22"/>
          <w:szCs w:val="22"/>
        </w:rPr>
      </w:pPr>
      <w:r w:rsidRPr="00B06D81">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4431BE">
        <w:rPr>
          <w:rFonts w:ascii="Arial" w:hAnsi="Arial" w:cs="Arial"/>
          <w:sz w:val="22"/>
          <w:szCs w:val="22"/>
        </w:rPr>
        <w:t xml:space="preserve"> </w:t>
      </w:r>
      <w:r w:rsidRPr="00B06D81">
        <w:rPr>
          <w:rFonts w:ascii="Arial" w:hAnsi="Arial" w:cs="Arial"/>
          <w:i/>
          <w:sz w:val="22"/>
          <w:szCs w:val="22"/>
        </w:rPr>
        <w:t>[u slučaju dodjele ugovora o koncesiji pravnom licu osnovanom u inostranstvu, odnosno ćerki kompaniji tog lica osnovanoj u Crnoj Gori];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lastRenderedPageBreak/>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4431BE">
      <w:pPr>
        <w:pStyle w:val="BodyText"/>
        <w:spacing w:after="0" w:line="276" w:lineRule="auto"/>
        <w:ind w:left="540"/>
        <w:jc w:val="both"/>
        <w:rPr>
          <w:rFonts w:ascii="Arial" w:hAnsi="Arial" w:cs="Arial"/>
          <w:sz w:val="22"/>
          <w:szCs w:val="22"/>
        </w:rPr>
      </w:pP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i u skladu sa zakonom ne ovjeri Elaborat o klasifikaciji, kategorizaciji i proračunu rezervi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rudarsku tehničku dokumentaciju i ne pribavi odobrenja i saglasnosti za izvođenje radova po istim u skladu sa zakonom;</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vrši eksploataciju Mineralne sirovine bez potrebnih odobrenja i saglasnosti;</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mijenja uslove pod kojima je koncesija data;</w:t>
      </w:r>
    </w:p>
    <w:p w:rsidR="00E3677A" w:rsidRDefault="00E3677A" w:rsidP="00E3677A">
      <w:pPr>
        <w:pStyle w:val="ListParagraph"/>
        <w:numPr>
          <w:ilvl w:val="0"/>
          <w:numId w:val="33"/>
        </w:numPr>
        <w:suppressAutoHyphens/>
        <w:spacing w:after="0"/>
        <w:ind w:left="900"/>
        <w:rPr>
          <w:rFonts w:ascii="Arial" w:hAnsi="Arial" w:cs="Arial"/>
          <w:sz w:val="22"/>
        </w:rPr>
      </w:pPr>
      <w:r w:rsidRPr="00D13D38">
        <w:rPr>
          <w:rFonts w:ascii="Arial" w:hAnsi="Arial" w:cs="Arial"/>
          <w:sz w:val="22"/>
        </w:rPr>
        <w:t xml:space="preserve">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nadležnog za poslove saobraćaja. </w:t>
      </w:r>
    </w:p>
    <w:p w:rsidR="00E3677A" w:rsidRPr="00D13D38" w:rsidRDefault="00E3677A" w:rsidP="00E3677A">
      <w:pPr>
        <w:pStyle w:val="ListParagraph"/>
        <w:numPr>
          <w:ilvl w:val="0"/>
          <w:numId w:val="33"/>
        </w:numPr>
        <w:suppressAutoHyphens/>
        <w:spacing w:after="0"/>
        <w:ind w:left="900"/>
        <w:rPr>
          <w:rFonts w:ascii="Arial" w:hAnsi="Arial" w:cs="Arial"/>
          <w:sz w:val="22"/>
        </w:rPr>
      </w:pPr>
      <w:r w:rsidRPr="00D13D38">
        <w:rPr>
          <w:rFonts w:ascii="Arial" w:hAnsi="Arial" w:cs="Arial"/>
          <w:sz w:val="22"/>
        </w:rPr>
        <w:lastRenderedPageBreak/>
        <w:t>nepoštuje druge odredbe Ugovora ili zakona, čija povreda nije izričito definisana tačkama a-n ovog stava ili stavom 1 ovog člana.</w:t>
      </w:r>
    </w:p>
    <w:p w:rsidR="00E3677A" w:rsidRPr="00904D79" w:rsidRDefault="00E3677A" w:rsidP="00E3677A">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4431BE">
      <w:pPr>
        <w:suppressAutoHyphens/>
        <w:spacing w:after="0"/>
        <w:ind w:left="540"/>
        <w:jc w:val="both"/>
        <w:rPr>
          <w:rFonts w:ascii="Arial" w:hAnsi="Arial" w:cs="Arial"/>
        </w:rPr>
      </w:pPr>
    </w:p>
    <w:p w:rsidR="00950EE2" w:rsidRPr="003673F6"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0761D3" w:rsidRPr="00B06D81"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2"/>
        </w:numPr>
        <w:spacing w:after="0"/>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3673F6" w:rsidRPr="00B06D81" w:rsidRDefault="003673F6"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B06D81">
        <w:rPr>
          <w:rFonts w:ascii="Arial" w:hAnsi="Arial" w:cs="Arial"/>
          <w:sz w:val="22"/>
        </w:rPr>
        <w:t>5</w:t>
      </w:r>
      <w:r w:rsidRPr="00B06D81">
        <w:rPr>
          <w:rFonts w:ascii="Arial" w:hAnsi="Arial" w:cs="Arial"/>
          <w:sz w:val="22"/>
        </w:rPr>
        <w:t xml:space="preserve"> Ugovora</w:t>
      </w:r>
      <w:r w:rsidR="004804E1" w:rsidRPr="00B06D81">
        <w:rPr>
          <w:rFonts w:ascii="Arial" w:hAnsi="Arial" w:cs="Arial"/>
          <w:sz w:val="22"/>
        </w:rPr>
        <w:t>,</w:t>
      </w:r>
      <w:r w:rsidR="003673F6">
        <w:rPr>
          <w:rFonts w:ascii="Arial" w:hAnsi="Arial" w:cs="Arial"/>
          <w:sz w:val="22"/>
        </w:rPr>
        <w:t xml:space="preserve"> </w:t>
      </w:r>
      <w:r w:rsidRPr="00B06D81">
        <w:rPr>
          <w:rFonts w:ascii="Arial" w:hAnsi="Arial" w:cs="Arial"/>
          <w:sz w:val="22"/>
        </w:rPr>
        <w:t>utvrdi da ukupno procijenjene eksploatacione rezerve Mineralne sirovine, u pogledu količine i kvaliteta, utiču na mogućnost ostvarivanja ugovorene dinamike eksploatacije i kvaliteta</w:t>
      </w:r>
      <w:r w:rsidR="003673F6">
        <w:rPr>
          <w:rFonts w:ascii="Arial" w:hAnsi="Arial" w:cs="Arial"/>
          <w:sz w:val="22"/>
        </w:rPr>
        <w:t xml:space="preserve"> </w:t>
      </w:r>
      <w:r w:rsidRPr="00B06D81">
        <w:rPr>
          <w:rFonts w:ascii="Arial" w:hAnsi="Arial" w:cs="Arial"/>
          <w:sz w:val="22"/>
        </w:rPr>
        <w:t>Mineralne sirovine, Koncesionar može podnijeti zahtjev za sporazumni raskid Ugovora.</w:t>
      </w:r>
    </w:p>
    <w:p w:rsidR="008A1FF8" w:rsidRPr="00B06D81" w:rsidRDefault="008A1FF8"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3673F6">
      <w:pPr>
        <w:pStyle w:val="ListParagraph"/>
        <w:suppressAutoHyphens/>
        <w:spacing w:after="0"/>
        <w:ind w:left="540" w:hanging="360"/>
        <w:rPr>
          <w:rFonts w:ascii="Arial" w:hAnsi="Arial" w:cs="Arial"/>
          <w:sz w:val="22"/>
        </w:rPr>
      </w:pPr>
    </w:p>
    <w:p w:rsidR="00366A30"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U slučaju sporazumnog raskida Ugovora u skladu sa ovim članom, Koncesionar nema pravo na naknadu štete.</w:t>
      </w:r>
    </w:p>
    <w:p w:rsidR="00366A30" w:rsidRPr="00B06D81" w:rsidRDefault="00366A30"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Prenos Ugovora o koncesiji i vlasničkih udjela</w:t>
      </w:r>
    </w:p>
    <w:p w:rsidR="00366A30" w:rsidRPr="00B06D81" w:rsidRDefault="00366A30" w:rsidP="00B90B0E">
      <w:pPr>
        <w:suppressAutoHyphens/>
        <w:spacing w:after="0"/>
        <w:rPr>
          <w:rFonts w:ascii="Arial" w:hAnsi="Arial" w:cs="Arial"/>
          <w:b/>
        </w:rPr>
      </w:pPr>
    </w:p>
    <w:p w:rsidR="000761D3" w:rsidRPr="003673F6" w:rsidRDefault="000761D3" w:rsidP="003673F6">
      <w:pPr>
        <w:pStyle w:val="ListParagraph"/>
        <w:numPr>
          <w:ilvl w:val="0"/>
          <w:numId w:val="26"/>
        </w:numPr>
        <w:suppressAutoHyphens/>
        <w:spacing w:after="0"/>
        <w:ind w:left="540"/>
        <w:rPr>
          <w:rFonts w:ascii="Arial" w:hAnsi="Arial" w:cs="Arial"/>
          <w:sz w:val="22"/>
        </w:rPr>
      </w:pPr>
      <w:r w:rsidRPr="003673F6">
        <w:rPr>
          <w:rFonts w:ascii="Arial" w:hAnsi="Arial" w:cs="Arial"/>
          <w:sz w:val="22"/>
        </w:rPr>
        <w:t>Ugovorne strane su saglasne da Koncesionar može prenijeti Ugovor o koncesiji na drugo privredno društvo samo uz prethodnu saglasnost Koncedenta datu u skladu sa</w:t>
      </w:r>
      <w:r w:rsidR="003673F6">
        <w:rPr>
          <w:rFonts w:ascii="Arial" w:hAnsi="Arial" w:cs="Arial"/>
          <w:sz w:val="22"/>
        </w:rPr>
        <w:t xml:space="preserve"> </w:t>
      </w:r>
      <w:r w:rsidRPr="003673F6">
        <w:rPr>
          <w:rFonts w:ascii="Arial" w:hAnsi="Arial" w:cs="Arial"/>
          <w:sz w:val="22"/>
        </w:rPr>
        <w:t>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3673F6">
      <w:pPr>
        <w:suppressAutoHyphens/>
        <w:spacing w:after="0"/>
        <w:ind w:left="540" w:hanging="360"/>
        <w:jc w:val="both"/>
        <w:rPr>
          <w:rFonts w:ascii="Arial" w:hAnsi="Arial" w:cs="Arial"/>
        </w:rPr>
      </w:pPr>
    </w:p>
    <w:p w:rsidR="003673F6" w:rsidRPr="003673F6"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3673F6">
      <w:pPr>
        <w:pStyle w:val="ListParagraph"/>
        <w:rPr>
          <w:rFonts w:ascii="Arial" w:hAnsi="Arial" w:cs="Arial"/>
          <w:i/>
          <w:sz w:val="22"/>
        </w:rPr>
      </w:pPr>
    </w:p>
    <w:p w:rsidR="000761D3" w:rsidRPr="00B06D81" w:rsidRDefault="003673F6" w:rsidP="003673F6">
      <w:pPr>
        <w:pStyle w:val="ListParagraph"/>
        <w:suppressAutoHyphens/>
        <w:spacing w:after="0"/>
        <w:ind w:left="540"/>
        <w:rPr>
          <w:rFonts w:ascii="Arial" w:hAnsi="Arial" w:cs="Arial"/>
          <w:sz w:val="22"/>
        </w:rPr>
      </w:pPr>
      <w:r w:rsidRPr="003673F6">
        <w:rPr>
          <w:rFonts w:ascii="Arial" w:hAnsi="Arial" w:cs="Arial"/>
          <w:i/>
          <w:sz w:val="22"/>
        </w:rPr>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b/>
          <w:sz w:val="22"/>
        </w:rPr>
      </w:pPr>
      <w:r w:rsidRPr="00B06D81">
        <w:rPr>
          <w:rFonts w:ascii="Arial" w:hAnsi="Arial" w:cs="Arial"/>
          <w:sz w:val="22"/>
        </w:rPr>
        <w:t>Ugovorne strane su saglasne da Koncesionar može, ukoliko zakonom nije drugačije od</w:t>
      </w:r>
      <w:r w:rsidR="008A1FF8" w:rsidRPr="00B06D81">
        <w:rPr>
          <w:rFonts w:ascii="Arial" w:hAnsi="Arial" w:cs="Arial"/>
          <w:sz w:val="22"/>
        </w:rPr>
        <w:t xml:space="preserve">ređeno, najkasnije godinu dana </w:t>
      </w:r>
      <w:r w:rsidRPr="00B06D81">
        <w:rPr>
          <w:rFonts w:ascii="Arial" w:hAnsi="Arial" w:cs="Arial"/>
          <w:sz w:val="22"/>
        </w:rPr>
        <w:t>prije isteka trajanja Perioda koncesije, podnijeti zahtjev za produženje Perioda trajanja koncesije.</w:t>
      </w:r>
    </w:p>
    <w:p w:rsidR="000761D3" w:rsidRPr="00B06D81" w:rsidRDefault="000761D3" w:rsidP="003673F6">
      <w:pPr>
        <w:pStyle w:val="ListParagraph"/>
        <w:suppressAutoHyphens/>
        <w:spacing w:after="0"/>
        <w:ind w:left="540" w:hanging="36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3673F6">
      <w:pPr>
        <w:pStyle w:val="ListParagraph"/>
        <w:suppressAutoHyphens/>
        <w:spacing w:after="0"/>
        <w:ind w:left="540" w:hanging="360"/>
        <w:rPr>
          <w:rFonts w:ascii="Arial" w:hAnsi="Arial" w:cs="Arial"/>
          <w:sz w:val="22"/>
        </w:rPr>
      </w:pPr>
    </w:p>
    <w:p w:rsidR="008A1FF8" w:rsidRPr="00B06D81" w:rsidRDefault="008A1FF8"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Rizici</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B90B0E">
      <w:pPr>
        <w:spacing w:after="0"/>
        <w:rPr>
          <w:rFonts w:ascii="Arial" w:hAnsi="Arial" w:cs="Arial"/>
        </w:rPr>
      </w:pPr>
      <w:r w:rsidRPr="00B06D81">
        <w:rPr>
          <w:rFonts w:ascii="Arial" w:hAnsi="Arial" w:cs="Arial"/>
        </w:rPr>
        <w:t>Ugovorne strane su saglasne da je Koncesionar odgovoran za rizike:</w:t>
      </w:r>
    </w:p>
    <w:p w:rsidR="000761D3" w:rsidRPr="00B06D81" w:rsidRDefault="000761D3" w:rsidP="00FF5440">
      <w:pPr>
        <w:pStyle w:val="ListParagraph"/>
        <w:numPr>
          <w:ilvl w:val="0"/>
          <w:numId w:val="46"/>
        </w:numPr>
        <w:spacing w:after="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FF5440">
      <w:pPr>
        <w:pStyle w:val="ListParagraph"/>
        <w:numPr>
          <w:ilvl w:val="0"/>
          <w:numId w:val="46"/>
        </w:numPr>
        <w:spacing w:after="0"/>
        <w:rPr>
          <w:rFonts w:ascii="Arial" w:hAnsi="Arial" w:cs="Arial"/>
          <w:sz w:val="22"/>
        </w:rPr>
      </w:pPr>
      <w:r w:rsidRPr="00B06D81">
        <w:rPr>
          <w:rFonts w:ascii="Arial" w:hAnsi="Arial" w:cs="Arial"/>
          <w:sz w:val="22"/>
        </w:rPr>
        <w:t>dobijanja svih odobrenja i saglasnosti potrebnih za zakonito izvođenje Koncesione djelatnosti;</w:t>
      </w:r>
    </w:p>
    <w:p w:rsidR="00950EE2" w:rsidRPr="00B9708D" w:rsidRDefault="000761D3" w:rsidP="00FF5440">
      <w:pPr>
        <w:pStyle w:val="ListParagraph"/>
        <w:numPr>
          <w:ilvl w:val="0"/>
          <w:numId w:val="46"/>
        </w:numPr>
        <w:spacing w:after="0"/>
        <w:rPr>
          <w:rFonts w:ascii="Arial" w:hAnsi="Arial" w:cs="Arial"/>
          <w:sz w:val="22"/>
        </w:rPr>
      </w:pPr>
      <w:r w:rsidRPr="00B06D81">
        <w:rPr>
          <w:rFonts w:ascii="Arial" w:hAnsi="Arial" w:cs="Arial"/>
          <w:sz w:val="22"/>
        </w:rPr>
        <w:t>finansiranja i ostvarivanja gubitaka u poslovanju;</w:t>
      </w:r>
    </w:p>
    <w:p w:rsidR="00950EE2" w:rsidRPr="00B9708D" w:rsidRDefault="000761D3" w:rsidP="00FF5440">
      <w:pPr>
        <w:pStyle w:val="ListParagraph"/>
        <w:numPr>
          <w:ilvl w:val="0"/>
          <w:numId w:val="46"/>
        </w:numPr>
        <w:spacing w:after="0"/>
        <w:rPr>
          <w:rFonts w:ascii="Arial" w:hAnsi="Arial" w:cs="Arial"/>
          <w:sz w:val="22"/>
        </w:rPr>
      </w:pPr>
      <w:r w:rsidRPr="00B06D81">
        <w:rPr>
          <w:rFonts w:ascii="Arial" w:hAnsi="Arial" w:cs="Arial"/>
          <w:sz w:val="22"/>
        </w:rPr>
        <w:t>rizike po zdravlje, zaštitu lica i imovine;</w:t>
      </w:r>
    </w:p>
    <w:p w:rsidR="00950EE2" w:rsidRPr="00B9708D" w:rsidRDefault="000761D3" w:rsidP="00FF5440">
      <w:pPr>
        <w:pStyle w:val="ListParagraph"/>
        <w:numPr>
          <w:ilvl w:val="0"/>
          <w:numId w:val="46"/>
        </w:numPr>
        <w:spacing w:after="0"/>
        <w:rPr>
          <w:rFonts w:ascii="Arial" w:hAnsi="Arial" w:cs="Arial"/>
          <w:sz w:val="22"/>
        </w:rPr>
      </w:pPr>
      <w:r w:rsidRPr="00B06D81">
        <w:rPr>
          <w:rFonts w:ascii="Arial" w:hAnsi="Arial" w:cs="Arial"/>
          <w:sz w:val="22"/>
        </w:rPr>
        <w:t xml:space="preserve">ekološki rizik; </w:t>
      </w:r>
    </w:p>
    <w:p w:rsidR="000761D3" w:rsidRPr="00B06D81" w:rsidRDefault="000761D3" w:rsidP="00FF5440">
      <w:pPr>
        <w:pStyle w:val="ListParagraph"/>
        <w:numPr>
          <w:ilvl w:val="0"/>
          <w:numId w:val="46"/>
        </w:numPr>
        <w:spacing w:after="0"/>
        <w:rPr>
          <w:rFonts w:ascii="Arial" w:hAnsi="Arial" w:cs="Arial"/>
          <w:sz w:val="22"/>
        </w:rPr>
      </w:pPr>
      <w:r w:rsidRPr="00B06D81">
        <w:rPr>
          <w:rFonts w:ascii="Arial" w:hAnsi="Arial" w:cs="Arial"/>
          <w:sz w:val="22"/>
        </w:rPr>
        <w:t>druge rizike u vezi sa vršenjem Koncesione djelatnosti.</w:t>
      </w:r>
    </w:p>
    <w:p w:rsidR="000761D3" w:rsidRDefault="000761D3" w:rsidP="00B90B0E">
      <w:pPr>
        <w:autoSpaceDE w:val="0"/>
        <w:autoSpaceDN w:val="0"/>
        <w:adjustRightInd w:val="0"/>
        <w:spacing w:after="0"/>
        <w:jc w:val="both"/>
        <w:rPr>
          <w:rFonts w:ascii="Arial" w:hAnsi="Arial" w:cs="Arial"/>
        </w:rPr>
      </w:pPr>
    </w:p>
    <w:p w:rsidR="00996229" w:rsidRDefault="00996229" w:rsidP="00B90B0E">
      <w:pPr>
        <w:autoSpaceDE w:val="0"/>
        <w:autoSpaceDN w:val="0"/>
        <w:adjustRightInd w:val="0"/>
        <w:spacing w:after="0"/>
        <w:jc w:val="both"/>
        <w:rPr>
          <w:rFonts w:ascii="Arial" w:hAnsi="Arial" w:cs="Arial"/>
        </w:rPr>
      </w:pPr>
    </w:p>
    <w:p w:rsidR="00996229" w:rsidRDefault="00996229" w:rsidP="00B90B0E">
      <w:pPr>
        <w:autoSpaceDE w:val="0"/>
        <w:autoSpaceDN w:val="0"/>
        <w:adjustRightInd w:val="0"/>
        <w:spacing w:after="0"/>
        <w:jc w:val="both"/>
        <w:rPr>
          <w:rFonts w:ascii="Arial" w:hAnsi="Arial" w:cs="Arial"/>
        </w:rPr>
      </w:pPr>
    </w:p>
    <w:p w:rsidR="00996229" w:rsidRPr="00B06D81" w:rsidRDefault="00996229" w:rsidP="00B90B0E">
      <w:pPr>
        <w:autoSpaceDE w:val="0"/>
        <w:autoSpaceDN w:val="0"/>
        <w:adjustRightInd w:val="0"/>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lastRenderedPageBreak/>
        <w:t>Kontrola izvršenja Ugovora</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autoSpaceDE w:val="0"/>
        <w:autoSpaceDN w:val="0"/>
        <w:adjustRightInd w:val="0"/>
        <w:spacing w:after="0"/>
        <w:ind w:left="540"/>
        <w:rPr>
          <w:rFonts w:ascii="Arial" w:hAnsi="Arial" w:cs="Arial"/>
          <w:sz w:val="22"/>
        </w:rPr>
      </w:pPr>
      <w:r w:rsidRPr="00B06D81">
        <w:rPr>
          <w:rFonts w:ascii="Arial" w:hAnsi="Arial" w:cs="Arial"/>
          <w:sz w:val="22"/>
        </w:rPr>
        <w:t xml:space="preserve">Bez uticaja na odredbu stava 3 ovog člana, u zavisnosti od zakonskih ovlašćenja, kontrolu izvršavanja ugovornih obaveza i poštovanja zakona u ime Koncedenta </w:t>
      </w:r>
      <w:r w:rsidR="00A8107D">
        <w:rPr>
          <w:rFonts w:ascii="Arial" w:hAnsi="Arial" w:cs="Arial"/>
          <w:sz w:val="22"/>
        </w:rPr>
        <w:t xml:space="preserve">dužni su </w:t>
      </w:r>
      <w:r w:rsidRPr="00B06D81">
        <w:rPr>
          <w:rFonts w:ascii="Arial" w:hAnsi="Arial" w:cs="Arial"/>
          <w:sz w:val="22"/>
        </w:rPr>
        <w:t>vršiti i drugi nadležni državni i/ili inspekcijski organi.</w:t>
      </w:r>
    </w:p>
    <w:p w:rsidR="000761D3"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U slučaju kolizije između odredbi Ugovora i zakona Crne Gore, preovladaće odredbe zakona.</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Jezik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Ovaj Ugovor je zaključen na crnogorskom jeziku.</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Izmjene i dopune Ugovora vrše se saglasnošću Ugovornih strana aneksima Ugovora sačinjenim u pismenoj formi.</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 xml:space="preserve">Aneksi ovog Ugovora po svom redosljedu zaključivanja označavaju se arapskim brojevima i čine sastavni dio Ugovora. </w:t>
      </w:r>
    </w:p>
    <w:p w:rsidR="00B9708D" w:rsidRDefault="00B9708D" w:rsidP="00B9708D">
      <w:pPr>
        <w:pStyle w:val="ListParagraph"/>
        <w:rPr>
          <w:rFonts w:ascii="Arial" w:hAnsi="Arial" w:cs="Arial"/>
          <w:sz w:val="22"/>
        </w:rPr>
      </w:pPr>
    </w:p>
    <w:p w:rsidR="00B9708D" w:rsidRPr="00B06D81" w:rsidRDefault="00B9708D" w:rsidP="00FF5440">
      <w:pPr>
        <w:pStyle w:val="BodyText"/>
        <w:spacing w:after="0" w:line="276" w:lineRule="auto"/>
        <w:jc w:val="both"/>
        <w:rPr>
          <w:rFonts w:ascii="Arial" w:hAnsi="Arial" w:cs="Arial"/>
          <w:sz w:val="22"/>
          <w:szCs w:val="22"/>
        </w:rPr>
      </w:pPr>
      <w:bookmarkStart w:id="2" w:name="_GoBack"/>
      <w:bookmarkEnd w:id="2"/>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Inicijativu za izmjene i dopune ovog Ugovora može dati svaka od Ugovornih strana.</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B06D81" w:rsidRDefault="000761D3" w:rsidP="00B90B0E">
      <w:pPr>
        <w:spacing w:after="0"/>
        <w:jc w:val="both"/>
        <w:rPr>
          <w:rFonts w:ascii="Arial" w:hAnsi="Arial" w:cs="Arial"/>
        </w:rPr>
      </w:pPr>
    </w:p>
    <w:p w:rsidR="000761D3"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 xml:space="preserve">Koncedent: </w:t>
      </w:r>
    </w:p>
    <w:p w:rsidR="00B9708D" w:rsidRPr="00B9708D" w:rsidRDefault="00B9708D" w:rsidP="00B9708D">
      <w:pPr>
        <w:spacing w:after="0"/>
        <w:ind w:left="540"/>
        <w:rPr>
          <w:rFonts w:ascii="Arial" w:hAnsi="Arial" w:cs="Arial"/>
          <w:b/>
          <w:bCs/>
        </w:rPr>
      </w:pPr>
    </w:p>
    <w:p w:rsidR="000761D3" w:rsidRPr="00B06D81" w:rsidRDefault="000761D3" w:rsidP="00B9708D">
      <w:pPr>
        <w:spacing w:after="0"/>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B9708D">
      <w:pPr>
        <w:spacing w:after="0"/>
        <w:ind w:firstLine="540"/>
        <w:jc w:val="both"/>
        <w:rPr>
          <w:rFonts w:ascii="Arial" w:hAnsi="Arial" w:cs="Arial"/>
        </w:rPr>
      </w:pPr>
      <w:r w:rsidRPr="00B06D81">
        <w:rPr>
          <w:rFonts w:ascii="Arial" w:hAnsi="Arial" w:cs="Arial"/>
        </w:rPr>
        <w:t>Rimski trg 46, 81000 Podgorica</w:t>
      </w:r>
    </w:p>
    <w:p w:rsidR="000761D3" w:rsidRPr="00B06D81" w:rsidRDefault="000761D3" w:rsidP="00B9708D">
      <w:pPr>
        <w:spacing w:after="0"/>
        <w:ind w:firstLine="540"/>
        <w:jc w:val="both"/>
        <w:rPr>
          <w:rFonts w:ascii="Arial" w:hAnsi="Arial" w:cs="Arial"/>
        </w:rPr>
      </w:pPr>
      <w:r w:rsidRPr="00B06D81">
        <w:rPr>
          <w:rFonts w:ascii="Arial" w:hAnsi="Arial" w:cs="Arial"/>
        </w:rPr>
        <w:t>Za: Ministar</w:t>
      </w:r>
    </w:p>
    <w:p w:rsidR="000761D3" w:rsidRPr="00B06D81" w:rsidRDefault="000761D3" w:rsidP="00B9708D">
      <w:pPr>
        <w:spacing w:after="0"/>
        <w:ind w:firstLine="540"/>
        <w:jc w:val="both"/>
        <w:rPr>
          <w:rFonts w:ascii="Arial" w:hAnsi="Arial" w:cs="Arial"/>
        </w:rPr>
      </w:pPr>
      <w:r w:rsidRPr="00B06D81">
        <w:rPr>
          <w:rFonts w:ascii="Arial" w:hAnsi="Arial" w:cs="Arial"/>
        </w:rPr>
        <w:t>telefon: +382 20 482 163</w:t>
      </w:r>
    </w:p>
    <w:p w:rsidR="000761D3" w:rsidRPr="00B06D81" w:rsidRDefault="000761D3" w:rsidP="00B9708D">
      <w:pPr>
        <w:spacing w:after="0"/>
        <w:ind w:firstLine="540"/>
        <w:jc w:val="both"/>
        <w:rPr>
          <w:rFonts w:ascii="Arial" w:hAnsi="Arial" w:cs="Arial"/>
        </w:rPr>
      </w:pPr>
      <w:r w:rsidRPr="00B06D81">
        <w:rPr>
          <w:rFonts w:ascii="Arial" w:hAnsi="Arial" w:cs="Arial"/>
        </w:rPr>
        <w:t>faks: + 382 20 234 027</w:t>
      </w:r>
    </w:p>
    <w:p w:rsidR="000761D3" w:rsidRDefault="000761D3" w:rsidP="00B90B0E">
      <w:pPr>
        <w:spacing w:after="0"/>
        <w:jc w:val="both"/>
        <w:rPr>
          <w:rFonts w:ascii="Arial" w:hAnsi="Arial" w:cs="Arial"/>
          <w:b/>
          <w:bCs/>
        </w:rPr>
      </w:pPr>
    </w:p>
    <w:p w:rsidR="00B9708D" w:rsidRDefault="00B9708D" w:rsidP="00B90B0E">
      <w:pPr>
        <w:spacing w:after="0"/>
        <w:jc w:val="both"/>
        <w:rPr>
          <w:rFonts w:ascii="Arial" w:hAnsi="Arial" w:cs="Arial"/>
          <w:b/>
          <w:bCs/>
        </w:rPr>
      </w:pPr>
    </w:p>
    <w:p w:rsidR="00B9708D" w:rsidRPr="00B06D81" w:rsidRDefault="00B9708D" w:rsidP="00B90B0E">
      <w:pPr>
        <w:spacing w:after="0"/>
        <w:jc w:val="both"/>
        <w:rPr>
          <w:rFonts w:ascii="Arial" w:hAnsi="Arial" w:cs="Arial"/>
          <w:b/>
          <w:bCs/>
        </w:rPr>
      </w:pPr>
    </w:p>
    <w:p w:rsidR="000761D3" w:rsidRPr="00B06D81"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Koncesionar:</w:t>
      </w:r>
    </w:p>
    <w:p w:rsidR="000761D3" w:rsidRPr="00B06D81" w:rsidRDefault="000761D3" w:rsidP="00B9708D">
      <w:pPr>
        <w:spacing w:after="0"/>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B9708D">
      <w:pPr>
        <w:spacing w:after="0"/>
        <w:ind w:firstLine="540"/>
        <w:jc w:val="both"/>
        <w:rPr>
          <w:rFonts w:ascii="Arial" w:hAnsi="Arial" w:cs="Arial"/>
          <w:b/>
          <w:bCs/>
        </w:rPr>
      </w:pPr>
      <w:r w:rsidRPr="00B06D81">
        <w:rPr>
          <w:rFonts w:ascii="Arial" w:hAnsi="Arial" w:cs="Arial"/>
        </w:rPr>
        <w:t>Adresa:</w:t>
      </w:r>
    </w:p>
    <w:p w:rsidR="000761D3" w:rsidRPr="00B06D81" w:rsidRDefault="000761D3" w:rsidP="00B9708D">
      <w:pPr>
        <w:spacing w:after="0"/>
        <w:ind w:firstLine="540"/>
        <w:jc w:val="both"/>
        <w:rPr>
          <w:rFonts w:ascii="Arial" w:hAnsi="Arial" w:cs="Arial"/>
        </w:rPr>
      </w:pPr>
      <w:r w:rsidRPr="00B06D81">
        <w:rPr>
          <w:rFonts w:ascii="Arial" w:hAnsi="Arial" w:cs="Arial"/>
        </w:rPr>
        <w:t>Za:  (odgovorno lice)</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telefon: </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faks: </w:t>
      </w:r>
    </w:p>
    <w:p w:rsidR="000761D3" w:rsidRPr="00B06D81" w:rsidRDefault="000761D3" w:rsidP="00B90B0E">
      <w:pPr>
        <w:spacing w:after="0"/>
        <w:jc w:val="both"/>
        <w:rPr>
          <w:rFonts w:ascii="Arial" w:hAnsi="Arial" w:cs="Arial"/>
          <w:b/>
          <w:bCs/>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B90B0E">
      <w:pPr>
        <w:suppressAutoHyphens/>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Ugovorna dokumentacija</w:t>
      </w:r>
    </w:p>
    <w:p w:rsidR="00B9708D" w:rsidRDefault="00B9708D" w:rsidP="00B90B0E">
      <w:pPr>
        <w:suppressAutoHyphens/>
        <w:spacing w:after="0"/>
        <w:jc w:val="both"/>
        <w:rPr>
          <w:rFonts w:ascii="Arial" w:eastAsia="Times New Roman" w:hAnsi="Arial" w:cs="Arial"/>
          <w:b/>
          <w:lang w:eastAsia="nb-NO"/>
        </w:rPr>
      </w:pPr>
    </w:p>
    <w:p w:rsidR="000761D3" w:rsidRPr="00B06D81" w:rsidRDefault="000761D3" w:rsidP="00B90B0E">
      <w:pPr>
        <w:suppressAutoHyphens/>
        <w:spacing w:after="0"/>
        <w:jc w:val="both"/>
        <w:rPr>
          <w:rFonts w:ascii="Arial" w:hAnsi="Arial" w:cs="Arial"/>
        </w:rPr>
      </w:pPr>
      <w:r w:rsidRPr="00B06D81">
        <w:rPr>
          <w:rFonts w:ascii="Arial" w:hAnsi="Arial" w:cs="Arial"/>
        </w:rPr>
        <w:t>Sastavni dio ovog Ugovora čine i:</w:t>
      </w:r>
    </w:p>
    <w:p w:rsidR="000761D3" w:rsidRPr="00B06D81" w:rsidRDefault="000761D3" w:rsidP="00B90B0E">
      <w:pPr>
        <w:suppressAutoHyphens/>
        <w:spacing w:after="0"/>
        <w:jc w:val="both"/>
        <w:rPr>
          <w:rFonts w:ascii="Arial" w:hAnsi="Arial" w:cs="Arial"/>
        </w:rPr>
      </w:pP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Koncesioni akt broj 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Ponuda Koncesionara broj ___________;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Prilozi Ugovora;</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w:t>
      </w:r>
      <w:r w:rsidR="002556D3" w:rsidRPr="00B06D81">
        <w:rPr>
          <w:rFonts w:ascii="Arial" w:hAnsi="Arial" w:cs="Arial"/>
          <w:sz w:val="22"/>
        </w:rPr>
        <w:t>CRPS</w:t>
      </w:r>
      <w:r w:rsidR="003F4DF1" w:rsidRPr="00B06D81">
        <w:rPr>
          <w:rFonts w:ascii="Arial" w:hAnsi="Arial" w:cs="Arial"/>
          <w:sz w:val="22"/>
        </w:rPr>
        <w:t xml:space="preserve"> </w:t>
      </w:r>
      <w:r w:rsidR="002556D3" w:rsidRPr="00B06D81">
        <w:rPr>
          <w:rFonts w:ascii="Arial" w:hAnsi="Arial" w:cs="Arial"/>
          <w:sz w:val="22"/>
        </w:rPr>
        <w:t xml:space="preserve">za </w:t>
      </w:r>
      <w:r w:rsidRPr="00B06D81">
        <w:rPr>
          <w:rFonts w:ascii="Arial" w:hAnsi="Arial" w:cs="Arial"/>
          <w:sz w:val="22"/>
        </w:rPr>
        <w:t xml:space="preserve">Koncesionara; </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Centralnog registra privrednih subjekata za Koncesiono društvo] </w:t>
      </w:r>
    </w:p>
    <w:p w:rsidR="000761D3" w:rsidRDefault="000761D3" w:rsidP="00B90B0E">
      <w:pPr>
        <w:pStyle w:val="ListParagraph"/>
        <w:suppressAutoHyphens/>
        <w:spacing w:after="0"/>
        <w:ind w:left="0"/>
        <w:rPr>
          <w:rFonts w:ascii="Arial" w:hAnsi="Arial" w:cs="Arial"/>
          <w:sz w:val="22"/>
        </w:rPr>
      </w:pPr>
    </w:p>
    <w:p w:rsidR="00996229" w:rsidRPr="00B06D81" w:rsidRDefault="00996229"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lastRenderedPageBreak/>
        <w:t>Završna odredba</w:t>
      </w:r>
    </w:p>
    <w:p w:rsidR="000761D3" w:rsidRPr="00B06D81" w:rsidRDefault="000761D3" w:rsidP="00B90B0E">
      <w:pPr>
        <w:pStyle w:val="ListParagraph"/>
        <w:suppressAutoHyphens/>
        <w:spacing w:after="0"/>
        <w:ind w:left="0"/>
        <w:rPr>
          <w:rFonts w:ascii="Arial" w:hAnsi="Arial" w:cs="Arial"/>
          <w:b/>
          <w:i/>
          <w:sz w:val="22"/>
        </w:rPr>
      </w:pPr>
    </w:p>
    <w:p w:rsidR="000761D3" w:rsidRPr="00B06D81" w:rsidRDefault="000761D3" w:rsidP="00B90B0E">
      <w:pPr>
        <w:spacing w:after="0"/>
        <w:jc w:val="both"/>
        <w:rPr>
          <w:rFonts w:ascii="Arial" w:eastAsia="Times New Roman" w:hAnsi="Arial" w:cs="Arial"/>
        </w:rPr>
      </w:pPr>
      <w:r w:rsidRPr="00B06D81">
        <w:rPr>
          <w:rFonts w:ascii="Arial" w:eastAsia="Times New Roman" w:hAnsi="Arial" w:cs="Arial"/>
        </w:rPr>
        <w:t>Ovaj Ugovor je sačinjen u 13 (trinaest) istovjetnih</w:t>
      </w:r>
      <w:r w:rsidR="00A36481" w:rsidRPr="00B06D81">
        <w:rPr>
          <w:rFonts w:ascii="Arial" w:eastAsia="Times New Roman" w:hAnsi="Arial" w:cs="Arial"/>
        </w:rPr>
        <w:t xml:space="preserve"> </w:t>
      </w:r>
      <w:r w:rsidRPr="00B06D81">
        <w:rPr>
          <w:rFonts w:ascii="Arial" w:eastAsia="Times New Roman" w:hAnsi="Arial" w:cs="Arial"/>
        </w:rPr>
        <w:t xml:space="preserve">primjeraka od kojih po dva primjerka pripadaju Ugovornim stranama, a po jedan primjerak </w:t>
      </w:r>
      <w:r w:rsidR="002C648F" w:rsidRPr="00B06D81">
        <w:rPr>
          <w:rFonts w:ascii="Arial" w:eastAsia="Times New Roman" w:hAnsi="Arial" w:cs="Arial"/>
        </w:rPr>
        <w:t>Vrhovnom d</w:t>
      </w:r>
      <w:r w:rsidRPr="00B06D81">
        <w:rPr>
          <w:rFonts w:ascii="Arial" w:eastAsia="Times New Roman" w:hAnsi="Arial" w:cs="Arial"/>
        </w:rPr>
        <w:t>ržavnom tuži</w:t>
      </w:r>
      <w:r w:rsidR="007F796F" w:rsidRPr="00B06D81">
        <w:rPr>
          <w:rFonts w:ascii="Arial" w:eastAsia="Times New Roman" w:hAnsi="Arial" w:cs="Arial"/>
        </w:rPr>
        <w:t>laštvu</w:t>
      </w:r>
      <w:r w:rsidRPr="00B06D81">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AC3CC1">
        <w:rPr>
          <w:rFonts w:ascii="Arial" w:eastAsia="Times New Roman" w:hAnsi="Arial" w:cs="Arial"/>
        </w:rPr>
        <w:t>Berane</w:t>
      </w:r>
      <w:r w:rsidR="00D47B25">
        <w:rPr>
          <w:rFonts w:ascii="Arial" w:eastAsia="Times New Roman" w:hAnsi="Arial" w:cs="Arial"/>
        </w:rPr>
        <w:t xml:space="preserve"> </w:t>
      </w:r>
      <w:r w:rsidR="0027616D" w:rsidRPr="00B06D81">
        <w:rPr>
          <w:rFonts w:ascii="Arial" w:eastAsia="Times New Roman" w:hAnsi="Arial" w:cs="Arial"/>
        </w:rPr>
        <w:t xml:space="preserve">i Opštini </w:t>
      </w:r>
      <w:r w:rsidR="00AC3CC1">
        <w:rPr>
          <w:rFonts w:ascii="Arial" w:eastAsia="Times New Roman" w:hAnsi="Arial" w:cs="Arial"/>
        </w:rPr>
        <w:t>Berane</w:t>
      </w:r>
      <w:r w:rsidRPr="00B06D81">
        <w:rPr>
          <w:rFonts w:ascii="Arial" w:eastAsia="Times New Roman" w:hAnsi="Arial" w:cs="Arial"/>
        </w:rPr>
        <w:t>.</w:t>
      </w:r>
    </w:p>
    <w:p w:rsidR="000761D3" w:rsidRPr="00B06D81" w:rsidRDefault="000761D3" w:rsidP="00B90B0E">
      <w:pPr>
        <w:spacing w:after="0"/>
        <w:jc w:val="both"/>
        <w:rPr>
          <w:rFonts w:ascii="Arial" w:eastAsia="Times New Roman" w:hAnsi="Arial" w:cs="Arial"/>
        </w:rPr>
      </w:pPr>
    </w:p>
    <w:p w:rsidR="00B9708D" w:rsidRDefault="00B9708D" w:rsidP="00B90B0E">
      <w:pPr>
        <w:autoSpaceDE w:val="0"/>
        <w:autoSpaceDN w:val="0"/>
        <w:adjustRightInd w:val="0"/>
        <w:spacing w:after="0"/>
        <w:jc w:val="both"/>
        <w:rPr>
          <w:rFonts w:ascii="Arial" w:hAnsi="Arial" w:cs="Arial"/>
          <w:b/>
        </w:rPr>
      </w:pPr>
    </w:p>
    <w:p w:rsidR="000761D3" w:rsidRPr="00B06D81" w:rsidRDefault="00952927" w:rsidP="00B90B0E">
      <w:pPr>
        <w:autoSpaceDE w:val="0"/>
        <w:autoSpaceDN w:val="0"/>
        <w:adjustRightInd w:val="0"/>
        <w:spacing w:after="0"/>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B90B0E">
      <w:pPr>
        <w:autoSpaceDE w:val="0"/>
        <w:autoSpaceDN w:val="0"/>
        <w:adjustRightInd w:val="0"/>
        <w:spacing w:after="0"/>
        <w:jc w:val="both"/>
        <w:rPr>
          <w:rFonts w:ascii="Arial" w:hAnsi="Arial" w:cs="Arial"/>
          <w:b/>
        </w:rPr>
      </w:pPr>
    </w:p>
    <w:p w:rsidR="000761D3" w:rsidRPr="00B06D81" w:rsidRDefault="000761D3" w:rsidP="00B90B0E">
      <w:pPr>
        <w:autoSpaceDE w:val="0"/>
        <w:autoSpaceDN w:val="0"/>
        <w:adjustRightInd w:val="0"/>
        <w:spacing w:after="0"/>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t xml:space="preserve">             </w:t>
      </w:r>
      <w:r w:rsidRPr="00B06D81">
        <w:rPr>
          <w:rFonts w:ascii="Arial" w:hAnsi="Arial" w:cs="Arial"/>
          <w:b/>
        </w:rPr>
        <w:t>IZVRŠNI DIREKTOR</w:t>
      </w:r>
    </w:p>
    <w:p w:rsidR="000761D3" w:rsidRPr="00B06D81" w:rsidRDefault="000761D3" w:rsidP="00B90B0E">
      <w:pPr>
        <w:autoSpaceDE w:val="0"/>
        <w:autoSpaceDN w:val="0"/>
        <w:adjustRightInd w:val="0"/>
        <w:spacing w:after="0"/>
        <w:jc w:val="both"/>
        <w:rPr>
          <w:rFonts w:ascii="Arial" w:hAnsi="Arial" w:cs="Arial"/>
        </w:rPr>
      </w:pPr>
    </w:p>
    <w:p w:rsidR="00950EE2" w:rsidRPr="00B06D81" w:rsidRDefault="00950EE2" w:rsidP="00B90B0E">
      <w:pPr>
        <w:autoSpaceDE w:val="0"/>
        <w:autoSpaceDN w:val="0"/>
        <w:adjustRightInd w:val="0"/>
        <w:spacing w:after="0"/>
        <w:jc w:val="both"/>
        <w:rPr>
          <w:rFonts w:ascii="Arial" w:hAnsi="Arial" w:cs="Arial"/>
        </w:rPr>
      </w:pPr>
      <w:r w:rsidRPr="00B06D81">
        <w:rPr>
          <w:rFonts w:ascii="Arial" w:hAnsi="Arial" w:cs="Arial"/>
        </w:rPr>
        <w:t xml:space="preserve">Dragica Sekulić                                                                                  </w:t>
      </w:r>
      <w:r w:rsidR="00952927">
        <w:rPr>
          <w:rFonts w:ascii="Arial" w:hAnsi="Arial" w:cs="Arial"/>
        </w:rPr>
        <w:t xml:space="preserve">        </w:t>
      </w:r>
      <w:r w:rsidRPr="00B06D81">
        <w:rPr>
          <w:rFonts w:ascii="Arial" w:hAnsi="Arial" w:cs="Arial"/>
        </w:rPr>
        <w:t xml:space="preserve">  __________________</w:t>
      </w:r>
    </w:p>
    <w:sectPr w:rsidR="00950EE2" w:rsidRPr="00B06D81"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A25" w:rsidRDefault="00F11A25" w:rsidP="00775E10">
      <w:pPr>
        <w:spacing w:after="0" w:line="240" w:lineRule="auto"/>
      </w:pPr>
      <w:r>
        <w:separator/>
      </w:r>
    </w:p>
  </w:endnote>
  <w:endnote w:type="continuationSeparator" w:id="0">
    <w:p w:rsidR="00F11A25" w:rsidRDefault="00F11A25"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05298"/>
      <w:docPartObj>
        <w:docPartGallery w:val="Page Numbers (Bottom of Page)"/>
        <w:docPartUnique/>
      </w:docPartObj>
    </w:sdtPr>
    <w:sdtEndPr/>
    <w:sdtContent>
      <w:p w:rsidR="0092008C" w:rsidRDefault="00674BB9">
        <w:pPr>
          <w:pStyle w:val="Footer"/>
          <w:jc w:val="center"/>
        </w:pPr>
        <w:r>
          <w:fldChar w:fldCharType="begin"/>
        </w:r>
        <w:r w:rsidR="00AC4A81">
          <w:instrText xml:space="preserve"> PAGE   \* MERGEFORMAT </w:instrText>
        </w:r>
        <w:r>
          <w:fldChar w:fldCharType="separate"/>
        </w:r>
        <w:r w:rsidR="00FF5440">
          <w:t>19</w:t>
        </w:r>
        <w:r>
          <w:fldChar w:fldCharType="end"/>
        </w:r>
      </w:p>
    </w:sdtContent>
  </w:sdt>
  <w:p w:rsidR="0092008C" w:rsidRDefault="00920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A25" w:rsidRDefault="00F11A25" w:rsidP="00775E10">
      <w:pPr>
        <w:spacing w:after="0" w:line="240" w:lineRule="auto"/>
      </w:pPr>
      <w:r>
        <w:separator/>
      </w:r>
    </w:p>
  </w:footnote>
  <w:footnote w:type="continuationSeparator" w:id="0">
    <w:p w:rsidR="00F11A25" w:rsidRDefault="00F11A25" w:rsidP="00775E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15:restartNumberingAfterBreak="0">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15:restartNumberingAfterBreak="0">
    <w:nsid w:val="0670372C"/>
    <w:multiLevelType w:val="hybridMultilevel"/>
    <w:tmpl w:val="B31E0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15:restartNumberingAfterBreak="0">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6" w15:restartNumberingAfterBreak="0">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15:restartNumberingAfterBreak="0">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0" w15:restartNumberingAfterBreak="0">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2" w15:restartNumberingAfterBreak="0">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5" w15:restartNumberingAfterBreak="0">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 w15:restartNumberingAfterBreak="0">
    <w:nsid w:val="358A3267"/>
    <w:multiLevelType w:val="hybridMultilevel"/>
    <w:tmpl w:val="B7781F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0" w15:restartNumberingAfterBreak="0">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1" w15:restartNumberingAfterBreak="0">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2" w15:restartNumberingAfterBreak="0">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15:restartNumberingAfterBreak="0">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6" w15:restartNumberingAfterBreak="0">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15:restartNumberingAfterBreak="0">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52EF6828"/>
    <w:multiLevelType w:val="hybridMultilevel"/>
    <w:tmpl w:val="F64453A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1" w15:restartNumberingAfterBreak="0">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8A7F6E"/>
    <w:multiLevelType w:val="hybridMultilevel"/>
    <w:tmpl w:val="E098B1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6" w15:restartNumberingAfterBreak="0">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0" w15:restartNumberingAfterBreak="0">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1" w15:restartNumberingAfterBreak="0">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2" w15:restartNumberingAfterBreak="0">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3" w15:restartNumberingAfterBreak="0">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4" w15:restartNumberingAfterBreak="0">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6" w15:restartNumberingAfterBreak="0">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40"/>
  </w:num>
  <w:num w:numId="3">
    <w:abstractNumId w:val="38"/>
  </w:num>
  <w:num w:numId="4">
    <w:abstractNumId w:val="5"/>
  </w:num>
  <w:num w:numId="5">
    <w:abstractNumId w:val="29"/>
  </w:num>
  <w:num w:numId="6">
    <w:abstractNumId w:val="31"/>
  </w:num>
  <w:num w:numId="7">
    <w:abstractNumId w:val="23"/>
  </w:num>
  <w:num w:numId="8">
    <w:abstractNumId w:val="42"/>
  </w:num>
  <w:num w:numId="9">
    <w:abstractNumId w:val="17"/>
  </w:num>
  <w:num w:numId="10">
    <w:abstractNumId w:val="35"/>
  </w:num>
  <w:num w:numId="11">
    <w:abstractNumId w:val="43"/>
  </w:num>
  <w:num w:numId="12">
    <w:abstractNumId w:val="11"/>
  </w:num>
  <w:num w:numId="13">
    <w:abstractNumId w:val="8"/>
  </w:num>
  <w:num w:numId="14">
    <w:abstractNumId w:val="4"/>
  </w:num>
  <w:num w:numId="15">
    <w:abstractNumId w:val="10"/>
  </w:num>
  <w:num w:numId="16">
    <w:abstractNumId w:val="14"/>
  </w:num>
  <w:num w:numId="17">
    <w:abstractNumId w:val="45"/>
  </w:num>
  <w:num w:numId="18">
    <w:abstractNumId w:val="21"/>
  </w:num>
  <w:num w:numId="19">
    <w:abstractNumId w:val="25"/>
  </w:num>
  <w:num w:numId="20">
    <w:abstractNumId w:val="12"/>
  </w:num>
  <w:num w:numId="21">
    <w:abstractNumId w:val="27"/>
  </w:num>
  <w:num w:numId="22">
    <w:abstractNumId w:val="9"/>
  </w:num>
  <w:num w:numId="23">
    <w:abstractNumId w:val="7"/>
  </w:num>
  <w:num w:numId="24">
    <w:abstractNumId w:val="19"/>
  </w:num>
  <w:num w:numId="25">
    <w:abstractNumId w:val="37"/>
  </w:num>
  <w:num w:numId="26">
    <w:abstractNumId w:val="16"/>
  </w:num>
  <w:num w:numId="27">
    <w:abstractNumId w:val="24"/>
  </w:num>
  <w:num w:numId="28">
    <w:abstractNumId w:val="33"/>
  </w:num>
  <w:num w:numId="29">
    <w:abstractNumId w:val="39"/>
  </w:num>
  <w:num w:numId="30">
    <w:abstractNumId w:val="30"/>
  </w:num>
  <w:num w:numId="31">
    <w:abstractNumId w:val="41"/>
  </w:num>
  <w:num w:numId="32">
    <w:abstractNumId w:val="20"/>
  </w:num>
  <w:num w:numId="33">
    <w:abstractNumId w:val="26"/>
  </w:num>
  <w:num w:numId="34">
    <w:abstractNumId w:val="15"/>
  </w:num>
  <w:num w:numId="35">
    <w:abstractNumId w:val="46"/>
  </w:num>
  <w:num w:numId="36">
    <w:abstractNumId w:val="3"/>
  </w:num>
  <w:num w:numId="37">
    <w:abstractNumId w:val="34"/>
  </w:num>
  <w:num w:numId="38">
    <w:abstractNumId w:val="13"/>
  </w:num>
  <w:num w:numId="39">
    <w:abstractNumId w:val="6"/>
  </w:num>
  <w:num w:numId="40">
    <w:abstractNumId w:val="28"/>
  </w:num>
  <w:num w:numId="41">
    <w:abstractNumId w:val="36"/>
  </w:num>
  <w:num w:numId="42">
    <w:abstractNumId w:val="44"/>
  </w:num>
  <w:num w:numId="43">
    <w:abstractNumId w:val="2"/>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5"/>
  <w:drawingGridVerticalSpacing w:val="18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273BB"/>
    <w:rsid w:val="00001E16"/>
    <w:rsid w:val="00006258"/>
    <w:rsid w:val="00006336"/>
    <w:rsid w:val="0000671F"/>
    <w:rsid w:val="000124F5"/>
    <w:rsid w:val="0002218E"/>
    <w:rsid w:val="00024213"/>
    <w:rsid w:val="000277A7"/>
    <w:rsid w:val="000349A8"/>
    <w:rsid w:val="000440AB"/>
    <w:rsid w:val="00052E84"/>
    <w:rsid w:val="0005796A"/>
    <w:rsid w:val="00060393"/>
    <w:rsid w:val="00064901"/>
    <w:rsid w:val="000656AB"/>
    <w:rsid w:val="00066EB6"/>
    <w:rsid w:val="00070720"/>
    <w:rsid w:val="00072702"/>
    <w:rsid w:val="0007308D"/>
    <w:rsid w:val="000761D3"/>
    <w:rsid w:val="00082454"/>
    <w:rsid w:val="00082E3D"/>
    <w:rsid w:val="00083E11"/>
    <w:rsid w:val="000900E2"/>
    <w:rsid w:val="000904E8"/>
    <w:rsid w:val="000925A7"/>
    <w:rsid w:val="00093FE7"/>
    <w:rsid w:val="000A5B12"/>
    <w:rsid w:val="000B251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2F3C44"/>
    <w:rsid w:val="002F3DFC"/>
    <w:rsid w:val="003045E3"/>
    <w:rsid w:val="00304949"/>
    <w:rsid w:val="003110B7"/>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673F6"/>
    <w:rsid w:val="0037055C"/>
    <w:rsid w:val="003755E5"/>
    <w:rsid w:val="0037675F"/>
    <w:rsid w:val="00387E37"/>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1366"/>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87DB6"/>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1792"/>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511"/>
    <w:rsid w:val="00612A34"/>
    <w:rsid w:val="006134F2"/>
    <w:rsid w:val="0061520E"/>
    <w:rsid w:val="0061674D"/>
    <w:rsid w:val="006220C0"/>
    <w:rsid w:val="006221EA"/>
    <w:rsid w:val="0062534B"/>
    <w:rsid w:val="006260F3"/>
    <w:rsid w:val="006303A4"/>
    <w:rsid w:val="006337FA"/>
    <w:rsid w:val="0063467D"/>
    <w:rsid w:val="00636CA8"/>
    <w:rsid w:val="00640F57"/>
    <w:rsid w:val="00645885"/>
    <w:rsid w:val="006471B8"/>
    <w:rsid w:val="0064730A"/>
    <w:rsid w:val="00650E6C"/>
    <w:rsid w:val="00652266"/>
    <w:rsid w:val="006552F3"/>
    <w:rsid w:val="00662808"/>
    <w:rsid w:val="00663C28"/>
    <w:rsid w:val="0066546B"/>
    <w:rsid w:val="00666E46"/>
    <w:rsid w:val="00674BB9"/>
    <w:rsid w:val="0067729A"/>
    <w:rsid w:val="00681921"/>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6541"/>
    <w:rsid w:val="006E7ACA"/>
    <w:rsid w:val="006F14D1"/>
    <w:rsid w:val="006F4854"/>
    <w:rsid w:val="006F6722"/>
    <w:rsid w:val="00705524"/>
    <w:rsid w:val="007109FD"/>
    <w:rsid w:val="00711BBC"/>
    <w:rsid w:val="00711BE0"/>
    <w:rsid w:val="007129DF"/>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11E"/>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13B4"/>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64C5A"/>
    <w:rsid w:val="00872BAD"/>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5950"/>
    <w:rsid w:val="008C65ED"/>
    <w:rsid w:val="008D2A00"/>
    <w:rsid w:val="008D7659"/>
    <w:rsid w:val="008E49C4"/>
    <w:rsid w:val="008E7A15"/>
    <w:rsid w:val="008E7ADD"/>
    <w:rsid w:val="008F38FD"/>
    <w:rsid w:val="008F39D3"/>
    <w:rsid w:val="00902FD0"/>
    <w:rsid w:val="009037D8"/>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0F31"/>
    <w:rsid w:val="0096698D"/>
    <w:rsid w:val="00972A68"/>
    <w:rsid w:val="009733A8"/>
    <w:rsid w:val="00974DDE"/>
    <w:rsid w:val="00976874"/>
    <w:rsid w:val="00983910"/>
    <w:rsid w:val="00983F81"/>
    <w:rsid w:val="00985C20"/>
    <w:rsid w:val="00996229"/>
    <w:rsid w:val="009A13AD"/>
    <w:rsid w:val="009B1410"/>
    <w:rsid w:val="009B4770"/>
    <w:rsid w:val="009C0682"/>
    <w:rsid w:val="009C0A8B"/>
    <w:rsid w:val="009C0C1C"/>
    <w:rsid w:val="009C45EE"/>
    <w:rsid w:val="009C69DE"/>
    <w:rsid w:val="009D3F35"/>
    <w:rsid w:val="009D4332"/>
    <w:rsid w:val="009E0C2A"/>
    <w:rsid w:val="009E1F73"/>
    <w:rsid w:val="009E25CF"/>
    <w:rsid w:val="009E4B0A"/>
    <w:rsid w:val="009E7F93"/>
    <w:rsid w:val="009F0B28"/>
    <w:rsid w:val="00A014F6"/>
    <w:rsid w:val="00A01593"/>
    <w:rsid w:val="00A04168"/>
    <w:rsid w:val="00A053EA"/>
    <w:rsid w:val="00A068D1"/>
    <w:rsid w:val="00A10846"/>
    <w:rsid w:val="00A11B35"/>
    <w:rsid w:val="00A11BB4"/>
    <w:rsid w:val="00A13E8E"/>
    <w:rsid w:val="00A17E70"/>
    <w:rsid w:val="00A219EB"/>
    <w:rsid w:val="00A265DE"/>
    <w:rsid w:val="00A309B4"/>
    <w:rsid w:val="00A32F1C"/>
    <w:rsid w:val="00A34723"/>
    <w:rsid w:val="00A34C70"/>
    <w:rsid w:val="00A355BD"/>
    <w:rsid w:val="00A36481"/>
    <w:rsid w:val="00A3664E"/>
    <w:rsid w:val="00A439D1"/>
    <w:rsid w:val="00A454AD"/>
    <w:rsid w:val="00A465C4"/>
    <w:rsid w:val="00A53ECA"/>
    <w:rsid w:val="00A62E76"/>
    <w:rsid w:val="00A7653A"/>
    <w:rsid w:val="00A77814"/>
    <w:rsid w:val="00A8107D"/>
    <w:rsid w:val="00A83B76"/>
    <w:rsid w:val="00A8425A"/>
    <w:rsid w:val="00A85FE2"/>
    <w:rsid w:val="00A930FB"/>
    <w:rsid w:val="00A97C50"/>
    <w:rsid w:val="00AA4862"/>
    <w:rsid w:val="00AA49F6"/>
    <w:rsid w:val="00AA54DB"/>
    <w:rsid w:val="00AB0986"/>
    <w:rsid w:val="00AB3F3D"/>
    <w:rsid w:val="00AC0116"/>
    <w:rsid w:val="00AC3CC1"/>
    <w:rsid w:val="00AC4A81"/>
    <w:rsid w:val="00AD7C26"/>
    <w:rsid w:val="00AE2859"/>
    <w:rsid w:val="00AE5264"/>
    <w:rsid w:val="00AF5039"/>
    <w:rsid w:val="00AF6F00"/>
    <w:rsid w:val="00B00B6D"/>
    <w:rsid w:val="00B03A89"/>
    <w:rsid w:val="00B0646E"/>
    <w:rsid w:val="00B06D81"/>
    <w:rsid w:val="00B075EE"/>
    <w:rsid w:val="00B07604"/>
    <w:rsid w:val="00B15726"/>
    <w:rsid w:val="00B1798C"/>
    <w:rsid w:val="00B17C9B"/>
    <w:rsid w:val="00B20F0E"/>
    <w:rsid w:val="00B21343"/>
    <w:rsid w:val="00B21F1E"/>
    <w:rsid w:val="00B24806"/>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55A0"/>
    <w:rsid w:val="00B85875"/>
    <w:rsid w:val="00B90B0E"/>
    <w:rsid w:val="00B964A8"/>
    <w:rsid w:val="00B9708D"/>
    <w:rsid w:val="00BA41D3"/>
    <w:rsid w:val="00BA4947"/>
    <w:rsid w:val="00BA7594"/>
    <w:rsid w:val="00BB3292"/>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432E"/>
    <w:rsid w:val="00BF56BC"/>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E74BC"/>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47B25"/>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77A"/>
    <w:rsid w:val="00E36E88"/>
    <w:rsid w:val="00E410D0"/>
    <w:rsid w:val="00E420D9"/>
    <w:rsid w:val="00E470F5"/>
    <w:rsid w:val="00E51188"/>
    <w:rsid w:val="00E52FCB"/>
    <w:rsid w:val="00E53A61"/>
    <w:rsid w:val="00E564AA"/>
    <w:rsid w:val="00E57B6D"/>
    <w:rsid w:val="00E632DE"/>
    <w:rsid w:val="00E659AD"/>
    <w:rsid w:val="00E66F92"/>
    <w:rsid w:val="00E72CC9"/>
    <w:rsid w:val="00E76750"/>
    <w:rsid w:val="00E76BD1"/>
    <w:rsid w:val="00E8145E"/>
    <w:rsid w:val="00E82CEE"/>
    <w:rsid w:val="00E83956"/>
    <w:rsid w:val="00E87556"/>
    <w:rsid w:val="00E93860"/>
    <w:rsid w:val="00E96F3B"/>
    <w:rsid w:val="00EA060D"/>
    <w:rsid w:val="00EA3A76"/>
    <w:rsid w:val="00EB3461"/>
    <w:rsid w:val="00EB3B58"/>
    <w:rsid w:val="00EB6D89"/>
    <w:rsid w:val="00EC0690"/>
    <w:rsid w:val="00EC183B"/>
    <w:rsid w:val="00EC51EC"/>
    <w:rsid w:val="00ED2B21"/>
    <w:rsid w:val="00ED3141"/>
    <w:rsid w:val="00ED3989"/>
    <w:rsid w:val="00ED5A7D"/>
    <w:rsid w:val="00ED7987"/>
    <w:rsid w:val="00EE040A"/>
    <w:rsid w:val="00EE5161"/>
    <w:rsid w:val="00EF327D"/>
    <w:rsid w:val="00EF3BC4"/>
    <w:rsid w:val="00EF618A"/>
    <w:rsid w:val="00F00139"/>
    <w:rsid w:val="00F028EC"/>
    <w:rsid w:val="00F03F42"/>
    <w:rsid w:val="00F065C4"/>
    <w:rsid w:val="00F07557"/>
    <w:rsid w:val="00F10A9C"/>
    <w:rsid w:val="00F11A25"/>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57F79"/>
    <w:rsid w:val="00F604AE"/>
    <w:rsid w:val="00F61D95"/>
    <w:rsid w:val="00F673CE"/>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3582"/>
    <w:rsid w:val="00FC50F6"/>
    <w:rsid w:val="00FC6B5B"/>
    <w:rsid w:val="00FF2834"/>
    <w:rsid w:val="00FF5440"/>
    <w:rsid w:val="00FF7D2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BB5C45"/>
  <w15:docId w15:val="{42CBA2D2-9F57-42DB-8EB3-AB96068C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70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87022-B6EA-493C-AD40-7AF294882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5946</Words>
  <Characters>33895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Biljana Jestrovic</cp:lastModifiedBy>
  <cp:revision>17</cp:revision>
  <cp:lastPrinted>2017-03-01T12:48:00Z</cp:lastPrinted>
  <dcterms:created xsi:type="dcterms:W3CDTF">2019-04-02T10:19:00Z</dcterms:created>
  <dcterms:modified xsi:type="dcterms:W3CDTF">2019-10-11T06:05:00Z</dcterms:modified>
</cp:coreProperties>
</file>